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670" w:rsidRDefault="00E12670" w:rsidP="00E12670">
      <w:pPr>
        <w:ind w:firstLine="709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781050" cy="857250"/>
            <wp:effectExtent l="0" t="0" r="0" b="0"/>
            <wp:docPr id="1" name="Рисунок 1" descr="Описание: 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56" t="31528" r="6549" b="-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670" w:rsidRPr="002D6D73" w:rsidRDefault="00E12670" w:rsidP="00E12670">
      <w:pPr>
        <w:ind w:firstLine="709"/>
        <w:jc w:val="center"/>
        <w:rPr>
          <w:rFonts w:ascii="Times New Roman" w:hAnsi="Times New Roman"/>
        </w:rPr>
      </w:pPr>
      <w:r w:rsidRPr="002D6D73">
        <w:rPr>
          <w:rFonts w:ascii="Times New Roman" w:hAnsi="Times New Roman"/>
        </w:rPr>
        <w:t>СОВЕТ НАРОДНЫХ ДЕПУТАТОВ</w:t>
      </w:r>
    </w:p>
    <w:p w:rsidR="00E12670" w:rsidRPr="002D6D73" w:rsidRDefault="00E12670" w:rsidP="00E12670">
      <w:pPr>
        <w:ind w:firstLine="709"/>
        <w:jc w:val="center"/>
        <w:rPr>
          <w:rFonts w:ascii="Times New Roman" w:hAnsi="Times New Roman"/>
        </w:rPr>
      </w:pPr>
      <w:r w:rsidRPr="002D6D73">
        <w:rPr>
          <w:rFonts w:ascii="Times New Roman" w:hAnsi="Times New Roman"/>
        </w:rPr>
        <w:t>РАМОНСКОГО ГОРОДСКОГО ПОСЕЛЕНИЯ</w:t>
      </w:r>
    </w:p>
    <w:p w:rsidR="00E12670" w:rsidRPr="002D6D73" w:rsidRDefault="00E12670" w:rsidP="00E12670">
      <w:pPr>
        <w:ind w:firstLine="709"/>
        <w:jc w:val="center"/>
        <w:rPr>
          <w:rFonts w:ascii="Times New Roman" w:hAnsi="Times New Roman"/>
        </w:rPr>
      </w:pPr>
      <w:r w:rsidRPr="002D6D73">
        <w:rPr>
          <w:rFonts w:ascii="Times New Roman" w:hAnsi="Times New Roman"/>
        </w:rPr>
        <w:t>РАМОНСКОГО МУНИЦИПАЛЬНОГО РАЙОНА</w:t>
      </w:r>
    </w:p>
    <w:p w:rsidR="00E12670" w:rsidRPr="002D6D73" w:rsidRDefault="00E12670" w:rsidP="00E12670">
      <w:pPr>
        <w:ind w:firstLine="709"/>
        <w:jc w:val="center"/>
        <w:rPr>
          <w:rFonts w:ascii="Times New Roman" w:hAnsi="Times New Roman"/>
        </w:rPr>
      </w:pPr>
      <w:r w:rsidRPr="002D6D73">
        <w:rPr>
          <w:rFonts w:ascii="Times New Roman" w:hAnsi="Times New Roman"/>
        </w:rPr>
        <w:t>ВОРОНЕЖСКОЙ ОБЛАСТИ</w:t>
      </w:r>
    </w:p>
    <w:p w:rsidR="00E12670" w:rsidRPr="002D6D73" w:rsidRDefault="00E12670" w:rsidP="00E12670">
      <w:pPr>
        <w:ind w:firstLine="709"/>
        <w:jc w:val="center"/>
        <w:rPr>
          <w:rFonts w:ascii="Times New Roman" w:hAnsi="Times New Roman"/>
        </w:rPr>
      </w:pPr>
    </w:p>
    <w:p w:rsidR="00E12670" w:rsidRPr="002D6D73" w:rsidRDefault="00E12670" w:rsidP="00E12670">
      <w:pPr>
        <w:ind w:firstLine="709"/>
        <w:jc w:val="center"/>
        <w:rPr>
          <w:rFonts w:ascii="Times New Roman" w:hAnsi="Times New Roman"/>
        </w:rPr>
      </w:pPr>
      <w:r w:rsidRPr="002D6D73">
        <w:rPr>
          <w:rFonts w:ascii="Times New Roman" w:hAnsi="Times New Roman"/>
        </w:rPr>
        <w:t>Р Е Ш Е Н И Е</w:t>
      </w:r>
    </w:p>
    <w:p w:rsidR="00E12670" w:rsidRDefault="00E12670" w:rsidP="00E12670">
      <w:pPr>
        <w:ind w:firstLine="709"/>
        <w:jc w:val="center"/>
        <w:rPr>
          <w:rFonts w:cs="Arial"/>
        </w:rPr>
      </w:pPr>
    </w:p>
    <w:p w:rsidR="00E12670" w:rsidRDefault="00E12670" w:rsidP="00E12670">
      <w:pPr>
        <w:ind w:firstLine="709"/>
        <w:rPr>
          <w:rFonts w:cs="Arial"/>
        </w:rPr>
      </w:pPr>
      <w:r>
        <w:rPr>
          <w:rFonts w:cs="Arial"/>
        </w:rPr>
        <w:t>от 29.03.2023 № 133</w:t>
      </w:r>
    </w:p>
    <w:p w:rsidR="00E12670" w:rsidRDefault="00E12670" w:rsidP="00E12670">
      <w:pPr>
        <w:ind w:firstLine="709"/>
        <w:rPr>
          <w:rFonts w:cs="Arial"/>
        </w:rPr>
      </w:pPr>
      <w:r>
        <w:rPr>
          <w:rFonts w:cs="Arial"/>
        </w:rPr>
        <w:t>р. п. Рамонь</w:t>
      </w:r>
    </w:p>
    <w:p w:rsidR="00E12670" w:rsidRDefault="00E12670" w:rsidP="00E12670">
      <w:pPr>
        <w:pStyle w:val="Title"/>
      </w:pPr>
      <w:r>
        <w:t>Об утверждении Правил благоустройства территории Рамонского городского поселения Рамонского муниципального района Воронежской области</w:t>
      </w:r>
    </w:p>
    <w:p w:rsidR="00E12670" w:rsidRPr="002D6D73" w:rsidRDefault="00E12670" w:rsidP="00E12670">
      <w:pPr>
        <w:tabs>
          <w:tab w:val="left" w:pos="4536"/>
        </w:tabs>
        <w:ind w:firstLine="709"/>
        <w:jc w:val="center"/>
        <w:rPr>
          <w:rFonts w:cs="Arial"/>
          <w:sz w:val="28"/>
          <w:szCs w:val="28"/>
        </w:rPr>
      </w:pPr>
      <w:r w:rsidRPr="002D6D73">
        <w:rPr>
          <w:rFonts w:cs="Arial"/>
          <w:sz w:val="28"/>
          <w:szCs w:val="28"/>
        </w:rPr>
        <w:t>(в редакции решени</w:t>
      </w:r>
      <w:r w:rsidR="00157EC1" w:rsidRPr="002D6D73">
        <w:rPr>
          <w:rFonts w:cs="Arial"/>
          <w:sz w:val="28"/>
          <w:szCs w:val="28"/>
        </w:rPr>
        <w:t>й</w:t>
      </w:r>
      <w:r w:rsidRPr="002D6D73">
        <w:rPr>
          <w:rFonts w:cs="Arial"/>
          <w:sz w:val="28"/>
          <w:szCs w:val="28"/>
        </w:rPr>
        <w:t xml:space="preserve"> от 12.10.2023 № 155</w:t>
      </w:r>
      <w:r w:rsidR="00157EC1" w:rsidRPr="002D6D73">
        <w:rPr>
          <w:rFonts w:cs="Arial"/>
          <w:sz w:val="28"/>
          <w:szCs w:val="28"/>
        </w:rPr>
        <w:t>; от 12</w:t>
      </w:r>
      <w:bookmarkStart w:id="0" w:name="_GoBack"/>
      <w:bookmarkEnd w:id="0"/>
      <w:r w:rsidR="00157EC1" w:rsidRPr="002D6D73">
        <w:rPr>
          <w:rFonts w:cs="Arial"/>
          <w:sz w:val="28"/>
          <w:szCs w:val="28"/>
        </w:rPr>
        <w:t>.09.2024 №185</w:t>
      </w:r>
      <w:r w:rsidRPr="002D6D73">
        <w:rPr>
          <w:rFonts w:cs="Arial"/>
          <w:sz w:val="28"/>
          <w:szCs w:val="28"/>
        </w:rPr>
        <w:t>)</w:t>
      </w:r>
    </w:p>
    <w:p w:rsidR="00E12670" w:rsidRPr="002D6D73" w:rsidRDefault="00E12670" w:rsidP="00E12670">
      <w:pPr>
        <w:tabs>
          <w:tab w:val="left" w:pos="4536"/>
        </w:tabs>
        <w:ind w:firstLine="709"/>
        <w:jc w:val="center"/>
        <w:rPr>
          <w:rFonts w:cs="Arial"/>
          <w:sz w:val="28"/>
          <w:szCs w:val="28"/>
        </w:rPr>
      </w:pP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потребления», от 30.06.2017 № 141 Порядком накопления твердых коммунальных отходов (в том числе их раздельного накопления) на территории Воронежской области, утвержденным приказом департамента жилищно-коммунального хозяйства и энергетики Воронежской области, и в целях приведения Правил благоустройства территории Рамонского городского поселения Рамонского муниципального района Воронежской области в соответствие действующему законодательству, Совет народных депутатов Рамонского городского поселения Рамонского муниципального района Воронежской области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р е ш и л: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1.Утвердить Правила благоустройства территории Рамонского городского поселения Рамонского муниципального района Воронежской области согласно приложению.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2. Признать утратившими силу следующие решения Совета народных депутатов Рамонского городского поселения Рамонского муниципального района Воронежской области: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2.1. от 03.07.2012 № 233 «Об утверждении правил благоустройства территории Рамонского городского поселения Рамонского муниципального района Воронежской области»;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2.2. от 25.01.2013 № 271 «О внесении изменений и дополнений в решение Совета народных депутатов Рамонского городского поселения Рамонского муниципального района Воронежской области от 03.07.2012 г. № 233 «Об утверждении Правил благоустройства территории Рамонского </w:t>
      </w:r>
      <w:r w:rsidRPr="002D6D73">
        <w:rPr>
          <w:rFonts w:ascii="Times New Roman" w:hAnsi="Times New Roman"/>
          <w:sz w:val="28"/>
          <w:szCs w:val="28"/>
        </w:rPr>
        <w:lastRenderedPageBreak/>
        <w:t>городского поселения Рамонского муниципального района Воронежской области»;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2.3. от 24.06.2014 № 334 «О внесении изменений в решение Совета народных депутатов Рамонского городского поселения Рамонского муниципального района Воронежской области от 03.07.2012 г. № 233 (в редакции решения от 25.01.2013 г. № 271) «Об утверждении Правил благоустройства территории Рамонского городского поселения Рамонского муниципального района Воронежской области»;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2.4. от 28.12.2015 № 28 «О внесении изменений в решение Совета народных депутатов Рамонского городского поселения Рамонского муниципального района Воронежской области от 03.07.2012 № 233 (в редакции решения от 25.01.2013 № 271) «Об утверждении Правил благоустройства территории Рамонского городского поселения Рамонского муниципального района Воронежской области»;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2.5. от 30.05.2016 № 49 «О внесении изменений в решение Совета народных депутатов Рамонского городского поселения Рамонского муниципального района Воронежской области от 03.07.2012 № 233 (в редакции решения от 25.01.2013 № 271) «Об утверждении Правил благоустройства территории Рамонского городского поселения Рамонского муниципального района Воронежской области»;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2.6. от 15.05.2017 № 101 «О внесении изменений в решение Совета народных депутатов Рамонского городского поселения Рамонского муниципального района Воронежской области от 03.07.2012 № 233 (в редакции решений от 25.01.2013 № 271, от 30.05.2016 № 49) «Об утверждении Правил благоустройства территории Рамонского городского поселения Рамонского муниципального района Воронежской области»;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2.7. 15.12.2017 № 132 «О внесении изменений в решение Совета народных депутатов Рамонского городского поселения Рамонского муниципального района Воронежской области от 03.07.2012 № 233 (в редакции решений от 25.01.2013 № 271, от 24.06.2014 № 334, от 28.12.2015 № 28, от 30.05.2016 № 49, от 15.05.2017 № 101) «Об утверждении Правил благоустройства территории Рамонского городского поселения Рамонского муниципального района Воронежской области»;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2.8. от 30.01.2019 № 193 «О внесении дополнения в решение Совета народных депутатов Рамонского городского поселения Рамонского муниципального района Воронежской области от 03.07.2012 № 233 (в редакции решений от 25.01.2013 № 271, от 30.05.2016 № 49, от 15.05.2017 № 101, от 15.12.2017 № 132) «Об утверждении Правил благоустройства территории Рамонского городского поселения Рамонского муниципального района Воронежской области»;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2.9. от 21.06.2019 № 212 «О внесении изменений в решение Совета народных депутатов Рамонского городского поселения Рамонского муниципального района Воронежской области от 03.07.2012 № 233 (в редакции решений от 25.01.2013 № 271, от 30.05.2016 № 49, от 15.05.2017 № 101, от 15.12.2017 № 132, от 30.01.2019 № 193) «Об утверждении Правил </w:t>
      </w:r>
      <w:r w:rsidRPr="002D6D73">
        <w:rPr>
          <w:rFonts w:ascii="Times New Roman" w:hAnsi="Times New Roman"/>
          <w:sz w:val="28"/>
          <w:szCs w:val="28"/>
        </w:rPr>
        <w:lastRenderedPageBreak/>
        <w:t>благоустройства территории Рамонского городского поселения Рамонского муниципального района Воронежской области»;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2.10. от 03.10.2019 № 220 «О внесении изменений в решение Совета народных депутатов Рамонского городского поселения Рамонского муниципального района Воронежской области от 03.07.2012 № 233 (в редакции решений от 25.01.2013 № 271, от 30.05.2016 № 49, от 15.05.2017 № 101, от 15.12.2017 № 132, от 30.01.2019 № 193, от 21.06.2019 № 212) «Об утверждении Правил благоустройства территории Рамонского городского поселения Рамонского муниципального района Воронежской области»;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2.11. от 18.03.2020 № 247 «О внесении изменений в решение Совета народных депутатов Рамонского городского поселения Рамонского муниципального района Воронежской области от 03.07.2012 № 233 (в редакции решений от 25.01.2013 № 271; от 30.05.2016 № 49; от 15.05.2017 № 101; от 15.12.2017 №1 3; от 30.01.2019 № 193; от 21.06.2019 № 212; от 03.10.2019 № 220) «Об утверждении Правил благоустройства территории Рамонского городского поселения Рамонского муниципального района Воронежской области»;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2.12. от 25.12.2020 № 29 «О внесении изменений в решение Совета народных депутатов Рамонского городского поселения Рамонского муниципального района Воронежской области от 03.07.2012 № 233 (в редакции решений от 25.01.2013 № 271; от 30.05.2016 № 49; от 15.05.2017 № 101; от 15.12.2017 № 3; от 30.01.2019 № 193; от 21.06.2019 № 212; от 03.10.2019 № 220; от 18.03.2020 № 247) «Об утверждении Правил благоустройства территории Рамонского городского поселения Рамонского муниципального района Воронежской области»;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2.13. от 26.05.2021 № 51 «О внесении изменений в решение Совета народных депутатов Рамонского городского поселения Рамонского муниципального района Воронежской области от 03.07.2012 № 233 (в редакции решений от 25.01.2013 № 271; от 30.05.2016 № 49; от 15.05.2017 № 101; от 15.12.2017 № 13; от 30.01.2019 № 193; от 21.06.2019 № 212; от 03.10.2019 № 220; от 18.03.2020 № 247; от 25.12.2020 № 29) «Об утверждении Правил благоустройства территории Рамонского городского поселения Рамонского муниципального района Воронежской области»;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2.14. от 28.12.2021 № 80 «О внесении изменений в решение Совета народных депутатов Рамонского городского поселения Рамонского муниципального района Воронежской области от 03.07.2012 № 233 (в редакции решений от 25.01.2013 № 271; от 30.05.2016 № 49; от 15.05.2017 № 101; от 15.12.2017 № 13; от 30.01.2019 № 193; от 21.06.2019 № 212; от 03.10.2019 № 220; от 18.03.2020 № 247; от 25.12.2020 № 29; от 26.05.2021 № 51) «Об утверждении Правил благоустройства территории Рамонского городского поселения Рамонского муниципального района Воронежской области»;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2.15. от 05.10.2022 № 110 «О внесении изменений в решение Совета народных депутатов Рамонского городского поселения Рамонского муниципального района Воронежской области от 03.07.2012 № 233 (в </w:t>
      </w:r>
      <w:r w:rsidRPr="002D6D73">
        <w:rPr>
          <w:rFonts w:ascii="Times New Roman" w:hAnsi="Times New Roman"/>
          <w:sz w:val="28"/>
          <w:szCs w:val="28"/>
        </w:rPr>
        <w:lastRenderedPageBreak/>
        <w:t>редакции решений от 25.01.2013 № 271; от 30.05.2016 № 49; от 15.05.2017 № 101; от 15.12.2017 № 13; от 30.01.2019 № 193; от 21.06.2019 № 212; от 03.10.2019 № 220; от 18.03.2020 № 247; от 25.12.2020 № 29; от 26.05.2021 № 51; от 28.12.2021 № 80) «Об утверждении Правил благоустройства территории Рамонского городского поселения Рамонского муниципального района Воронежской области».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3. Обнародовать настоящее решение в соответствии со статьей 48 Устава Рамонского городского поселения Рамонского муниципального района Воронежской области.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4. Контроль исполнения настоящего решения оставляю за собой.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E12670" w:rsidRPr="002D6D73" w:rsidTr="00E12670">
        <w:tc>
          <w:tcPr>
            <w:tcW w:w="3190" w:type="dxa"/>
            <w:hideMark/>
          </w:tcPr>
          <w:p w:rsidR="00E12670" w:rsidRPr="002D6D73" w:rsidRDefault="00E12670">
            <w:pPr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6D73">
              <w:rPr>
                <w:rFonts w:ascii="Times New Roman" w:hAnsi="Times New Roman"/>
                <w:sz w:val="28"/>
                <w:szCs w:val="28"/>
                <w:lang w:eastAsia="en-US"/>
              </w:rPr>
              <w:t>Глава</w:t>
            </w:r>
          </w:p>
          <w:p w:rsidR="00E12670" w:rsidRPr="002D6D73" w:rsidRDefault="00E12670">
            <w:pPr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6D73">
              <w:rPr>
                <w:rFonts w:ascii="Times New Roman" w:hAnsi="Times New Roman"/>
                <w:sz w:val="28"/>
                <w:szCs w:val="28"/>
                <w:lang w:eastAsia="en-US"/>
              </w:rPr>
              <w:t>городского поселения</w:t>
            </w:r>
          </w:p>
        </w:tc>
        <w:tc>
          <w:tcPr>
            <w:tcW w:w="3190" w:type="dxa"/>
          </w:tcPr>
          <w:p w:rsidR="00E12670" w:rsidRPr="002D6D73" w:rsidRDefault="00E12670">
            <w:pPr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:rsidR="00E12670" w:rsidRPr="002D6D73" w:rsidRDefault="00E12670">
            <w:pPr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2670" w:rsidRPr="002D6D73" w:rsidRDefault="00E1267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D6D73">
              <w:rPr>
                <w:rFonts w:ascii="Times New Roman" w:hAnsi="Times New Roman"/>
                <w:sz w:val="28"/>
                <w:szCs w:val="28"/>
                <w:lang w:eastAsia="en-US"/>
              </w:rPr>
              <w:t>А. А. Мирошниченко</w:t>
            </w:r>
          </w:p>
        </w:tc>
      </w:tr>
    </w:tbl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br w:type="page"/>
      </w:r>
    </w:p>
    <w:p w:rsidR="00E12670" w:rsidRDefault="00E12670" w:rsidP="00E12670">
      <w:pPr>
        <w:pStyle w:val="ConsNormal"/>
        <w:widowControl/>
        <w:ind w:firstLine="709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УТВЕРЖДЕНЫ</w:t>
      </w:r>
    </w:p>
    <w:p w:rsidR="00E12670" w:rsidRDefault="00E12670" w:rsidP="00E12670">
      <w:pPr>
        <w:pStyle w:val="ConsNormal"/>
        <w:widowControl/>
        <w:ind w:firstLine="709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решением Совета народных депутатов Рамонского городского поселения Рамонского муниципального района Воронежской области</w:t>
      </w:r>
    </w:p>
    <w:p w:rsidR="00E12670" w:rsidRDefault="00E12670" w:rsidP="00E12670">
      <w:pPr>
        <w:pStyle w:val="ConsNormal"/>
        <w:widowControl/>
        <w:ind w:firstLine="709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от 29.03.2023 № 133</w:t>
      </w:r>
    </w:p>
    <w:p w:rsidR="00E12670" w:rsidRDefault="00E12670" w:rsidP="00E12670">
      <w:pPr>
        <w:pStyle w:val="ConsNormal"/>
        <w:widowControl/>
        <w:ind w:firstLine="709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(в редакции решени</w:t>
      </w:r>
      <w:r w:rsidR="00157EC1">
        <w:rPr>
          <w:rFonts w:cs="Arial"/>
          <w:sz w:val="24"/>
          <w:szCs w:val="24"/>
        </w:rPr>
        <w:t xml:space="preserve">й </w:t>
      </w:r>
      <w:r>
        <w:rPr>
          <w:rFonts w:cs="Arial"/>
          <w:sz w:val="24"/>
          <w:szCs w:val="24"/>
        </w:rPr>
        <w:t>от 12.10.2023 № 155</w:t>
      </w:r>
      <w:r w:rsidR="00157EC1">
        <w:rPr>
          <w:rFonts w:cs="Arial"/>
          <w:sz w:val="24"/>
          <w:szCs w:val="24"/>
        </w:rPr>
        <w:t>; от 12.09.2024 №185</w:t>
      </w:r>
      <w:r>
        <w:rPr>
          <w:rFonts w:cs="Arial"/>
          <w:sz w:val="24"/>
          <w:szCs w:val="24"/>
        </w:rPr>
        <w:t>)</w:t>
      </w:r>
    </w:p>
    <w:p w:rsidR="00E12670" w:rsidRDefault="00E12670" w:rsidP="00E12670">
      <w:pPr>
        <w:pStyle w:val="ConsNormal"/>
        <w:widowControl/>
        <w:ind w:firstLine="709"/>
        <w:jc w:val="center"/>
        <w:rPr>
          <w:rFonts w:cs="Arial"/>
          <w:bCs/>
          <w:sz w:val="24"/>
          <w:szCs w:val="24"/>
        </w:rPr>
      </w:pPr>
    </w:p>
    <w:p w:rsidR="00E12670" w:rsidRDefault="00E12670" w:rsidP="00E12670">
      <w:pPr>
        <w:pStyle w:val="ConsNormal"/>
        <w:widowControl/>
        <w:ind w:firstLine="709"/>
        <w:jc w:val="center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ПРАВИЛА</w:t>
      </w:r>
    </w:p>
    <w:p w:rsidR="00E12670" w:rsidRDefault="00E12670" w:rsidP="00E12670">
      <w:pPr>
        <w:pStyle w:val="a3"/>
        <w:spacing w:before="0" w:beforeAutospacing="0" w:after="0" w:afterAutospacing="0"/>
        <w:ind w:firstLine="709"/>
        <w:jc w:val="center"/>
        <w:rPr>
          <w:rFonts w:cs="Arial"/>
        </w:rPr>
      </w:pPr>
      <w:r>
        <w:rPr>
          <w:rFonts w:cs="Arial"/>
          <w:bCs/>
        </w:rPr>
        <w:t>БЛАГОУСТРОЙСТВА ТЕРРИТОРИИ</w:t>
      </w:r>
    </w:p>
    <w:p w:rsidR="00E12670" w:rsidRDefault="00E12670" w:rsidP="00E12670">
      <w:pPr>
        <w:pStyle w:val="a3"/>
        <w:spacing w:before="0" w:beforeAutospacing="0" w:after="0" w:afterAutospacing="0"/>
        <w:ind w:firstLine="709"/>
        <w:jc w:val="center"/>
        <w:rPr>
          <w:rFonts w:cs="Arial"/>
        </w:rPr>
      </w:pPr>
      <w:r>
        <w:rPr>
          <w:rFonts w:cs="Arial"/>
          <w:bCs/>
        </w:rPr>
        <w:t>РАМОНСКОГО ГОРОДСКОГО ПОСЕЛЕНИЯ РАМОНСКОГО МУНИЦИПАЛЬНОГО РАЙОНА ВОРОНЕЖСКОЙ ОБЛАСТИ</w:t>
      </w:r>
    </w:p>
    <w:p w:rsidR="00E12670" w:rsidRDefault="00E12670" w:rsidP="00E12670">
      <w:pPr>
        <w:pStyle w:val="a3"/>
        <w:spacing w:before="0" w:beforeAutospacing="0" w:after="0" w:afterAutospacing="0"/>
        <w:ind w:firstLine="709"/>
        <w:jc w:val="center"/>
        <w:rPr>
          <w:rFonts w:cs="Arial"/>
        </w:rPr>
      </w:pPr>
    </w:p>
    <w:p w:rsidR="00E12670" w:rsidRDefault="00E12670" w:rsidP="00E12670">
      <w:pPr>
        <w:pStyle w:val="a3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 xml:space="preserve">Глава I. ОБЩИЕ ПОЛОЖЕНИЯ </w:t>
      </w:r>
    </w:p>
    <w:p w:rsidR="00E12670" w:rsidRDefault="00E12670" w:rsidP="00E12670">
      <w:pPr>
        <w:pStyle w:val="a3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 xml:space="preserve">Раздел 1. СФЕРА ДЕЙСТВИЯ НАСТОЯЩИХ ПРАВИЛ </w:t>
      </w:r>
    </w:p>
    <w:p w:rsidR="00E12670" w:rsidRDefault="00E12670" w:rsidP="00E12670">
      <w:pPr>
        <w:pStyle w:val="a3"/>
        <w:spacing w:before="0" w:beforeAutospacing="0" w:after="0" w:afterAutospacing="0"/>
        <w:ind w:firstLine="709"/>
        <w:rPr>
          <w:rFonts w:cs="Arial"/>
        </w:rPr>
      </w:pP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1.1. Правила благоустройства территории Рамонского городского поселения Рамонского муниципального района Воронежской области (далее - Правила) устанавливают единые и обязательные для исполнения требования в сфере благоустройства, определяют порядок уборки и содержания территории городского поселения, включая прилегающие к границам зданий и ограждений, а также внутренних производственных территорий, для всех юридических и физических лиц.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1.2. Настоящие Правила разработаны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РФ, Гражданским кодексом РФ, Федеральным законом от 24.06.1998 № 89-ФЗ «Об отходах производства и потребления», Федеральным законом от 30.03.1999 № 52-ФЗ «О санитарно-эпидемиологическом благополучии населения», приказом Минстроя России от 29.12.2021 № 1042/</w:t>
      </w:r>
      <w:proofErr w:type="spellStart"/>
      <w:r w:rsidRPr="002D6D73">
        <w:rPr>
          <w:rFonts w:ascii="Times New Roman" w:hAnsi="Times New Roman"/>
          <w:sz w:val="28"/>
          <w:szCs w:val="28"/>
        </w:rPr>
        <w:t>пр</w:t>
      </w:r>
      <w:proofErr w:type="spellEnd"/>
      <w:r w:rsidRPr="002D6D73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Законом Воронежской области от 31.12.2003 № 74-ОЗ «Об административных правонарушениях на территории Воронежской области», нормативно-правовыми актами органов местного самоуправления Рамонского муниципального района Воронежской области и Рамонского городского поселения Рамонского муниципального района Воронежской области.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Вопросы, регулируемые Правилами благоустройства, определены статьей 45.1 Федерального закона от 06.10.2003 № 131-ФЗ «Об общих принципах организации местного самоуправления в Российской Федерации.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1.3. Координацию и организацию деятельности по благоустройству и санитарному содержанию Рамонского городского поселения Рамонского муниципального района Воронежской области (далее – Городское поселение) осуществляют должностные лица администрации Городского поселения, уполномоченные органы, руководители муниципальных предприятий, надзорных служб в рамках своих полномочий.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E12670" w:rsidRDefault="00E12670" w:rsidP="00E12670">
      <w:pPr>
        <w:pStyle w:val="a3"/>
        <w:spacing w:before="0" w:beforeAutospacing="0" w:after="0" w:afterAutospacing="0"/>
        <w:ind w:firstLine="709"/>
        <w:jc w:val="center"/>
        <w:rPr>
          <w:rFonts w:cs="Arial"/>
        </w:rPr>
      </w:pPr>
      <w:r>
        <w:rPr>
          <w:rFonts w:cs="Arial"/>
        </w:rPr>
        <w:t>Раздел 2. ОСНОВНЫЕ ТЕРМИНЫ И ПОНЯТИЯ</w:t>
      </w:r>
    </w:p>
    <w:p w:rsidR="00E12670" w:rsidRDefault="00E12670" w:rsidP="00E12670">
      <w:pPr>
        <w:pStyle w:val="a3"/>
        <w:spacing w:before="0" w:beforeAutospacing="0" w:after="0" w:afterAutospacing="0"/>
        <w:ind w:firstLine="709"/>
        <w:rPr>
          <w:rFonts w:cs="Arial"/>
        </w:rPr>
      </w:pP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2.1. В настоящих Правилах к объектам благоустройства относятся: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-районы, микрорайоны, кварталы и иные элементы планировочной структуры поселения;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территории общего пользования (в том числе площади, улицы, проезды, береговые полосы водных объектов общего пользования, скверы, парки и другие территории, которыми беспрепятственно пользуется неограниченный круг лиц) (далее - общественные территории);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территории, прилегающие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(далее - дворовые территории);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детские игровые и детские спортивные площадки;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инклюзивные детские игровые площадки и инклюзивные детские спортивные площадки, предусматривающие возможность для игр, в том числе совместных, детей, у которых отсутствуют ограничения здоровья, препятствующие физической активности, и детей с ограниченными возможностями здоровья (далее- инклюзивные детские площадки);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спортивные площадки, спортивные комплексы для занятий активными видами спорта, площадки, предназначенные для спортивных игр на открытом воздухе, спортивно-общественные кластеры (далее спортивные площадки);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инклюзивные спортивные площадки, предусматривающие возможность для занятий физкультурой и спортом взрослыми людьми с ограниченными возможностями здоровья (далее - инклюзивные спортивные площадки);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D6D73">
        <w:rPr>
          <w:rFonts w:ascii="Times New Roman" w:hAnsi="Times New Roman"/>
          <w:sz w:val="28"/>
          <w:szCs w:val="28"/>
        </w:rPr>
        <w:t>велокоммуникации</w:t>
      </w:r>
      <w:proofErr w:type="spellEnd"/>
      <w:r w:rsidRPr="002D6D73">
        <w:rPr>
          <w:rFonts w:ascii="Times New Roman" w:hAnsi="Times New Roman"/>
          <w:sz w:val="28"/>
          <w:szCs w:val="28"/>
        </w:rPr>
        <w:t xml:space="preserve"> (в том числе </w:t>
      </w:r>
      <w:proofErr w:type="spellStart"/>
      <w:r w:rsidRPr="002D6D73">
        <w:rPr>
          <w:rFonts w:ascii="Times New Roman" w:hAnsi="Times New Roman"/>
          <w:sz w:val="28"/>
          <w:szCs w:val="28"/>
        </w:rPr>
        <w:t>велопешеходные</w:t>
      </w:r>
      <w:proofErr w:type="spellEnd"/>
      <w:r w:rsidRPr="002D6D73">
        <w:rPr>
          <w:rFonts w:ascii="Times New Roman" w:hAnsi="Times New Roman"/>
          <w:sz w:val="28"/>
          <w:szCs w:val="28"/>
        </w:rPr>
        <w:t xml:space="preserve"> и велосипедные дорожки, тропы, аллеи, полосы для движения велосипедного транспорта);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пешеходные коммуникации (в том числе пешеходные тротуары, дорожки, тропы, аллеи, эспланады, мосты, пешеходные улицы и зоны);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места размещения нестационарных торговых объектов;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проезды, не являющиеся элементами поперечного профиля улиц и дорог (в том числе местные, </w:t>
      </w:r>
      <w:proofErr w:type="spellStart"/>
      <w:r w:rsidRPr="002D6D73">
        <w:rPr>
          <w:rFonts w:ascii="Times New Roman" w:hAnsi="Times New Roman"/>
          <w:sz w:val="28"/>
          <w:szCs w:val="28"/>
        </w:rPr>
        <w:t>внутридворовые</w:t>
      </w:r>
      <w:proofErr w:type="spellEnd"/>
      <w:r w:rsidRPr="002D6D73">
        <w:rPr>
          <w:rFonts w:ascii="Times New Roman" w:hAnsi="Times New Roman"/>
          <w:sz w:val="28"/>
          <w:szCs w:val="28"/>
        </w:rPr>
        <w:t xml:space="preserve"> и внутриквартальные проезды, проезды хозяйственные для посадки и высадки пассажиров, для автомобилей скорой помощи, пожарных, аварийных служб, проезды на площадках, а также проезды, обеспечивающие возможность въезда/выезда транспортных средств на улицу или дорогу с пересекаемых или примыкающих улиц, или дорог и с прилегающих территорий);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кладбища и мемориальные зоны;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площадки </w:t>
      </w:r>
      <w:proofErr w:type="spellStart"/>
      <w:r w:rsidRPr="002D6D73">
        <w:rPr>
          <w:rFonts w:ascii="Times New Roman" w:hAnsi="Times New Roman"/>
          <w:sz w:val="28"/>
          <w:szCs w:val="28"/>
        </w:rPr>
        <w:t>отстойно</w:t>
      </w:r>
      <w:proofErr w:type="spellEnd"/>
      <w:r w:rsidRPr="002D6D73">
        <w:rPr>
          <w:rFonts w:ascii="Times New Roman" w:hAnsi="Times New Roman"/>
          <w:sz w:val="28"/>
          <w:szCs w:val="28"/>
        </w:rPr>
        <w:t xml:space="preserve"> - разворотные, остановочные, для отстоя грузовых машин перед ограждением и (или) въездом на территорию, прилегающую к зданиям, строениям, сооружениям и иным объектам;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lastRenderedPageBreak/>
        <w:t>- площадки пикниковые, барбекю, танцевальные, для отдыха и досуга, проведения массовых мероприятий, размещения аттракционов, средств информации;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площадки, предназначенные для хранения транспортных средств (в том числе плоскостные открытые стоянки автомобилей и других </w:t>
      </w:r>
      <w:proofErr w:type="spellStart"/>
      <w:r w:rsidRPr="002D6D73">
        <w:rPr>
          <w:rFonts w:ascii="Times New Roman" w:hAnsi="Times New Roman"/>
          <w:sz w:val="28"/>
          <w:szCs w:val="28"/>
        </w:rPr>
        <w:t>мототранспортных</w:t>
      </w:r>
      <w:proofErr w:type="spellEnd"/>
      <w:r w:rsidRPr="002D6D73">
        <w:rPr>
          <w:rFonts w:ascii="Times New Roman" w:hAnsi="Times New Roman"/>
          <w:sz w:val="28"/>
          <w:szCs w:val="28"/>
        </w:rPr>
        <w:t xml:space="preserve"> средств, коллективные автостоянки (далее - автостоянки), парковки (парковочные места), площадки (места) для хранения (стоянки) велосипедов (</w:t>
      </w:r>
      <w:proofErr w:type="spellStart"/>
      <w:r w:rsidRPr="002D6D73">
        <w:rPr>
          <w:rFonts w:ascii="Times New Roman" w:hAnsi="Times New Roman"/>
          <w:sz w:val="28"/>
          <w:szCs w:val="28"/>
        </w:rPr>
        <w:t>велопарковки</w:t>
      </w:r>
      <w:proofErr w:type="spellEnd"/>
      <w:r w:rsidRPr="002D6D73">
        <w:rPr>
          <w:rFonts w:ascii="Times New Roman" w:hAnsi="Times New Roman"/>
          <w:sz w:val="28"/>
          <w:szCs w:val="28"/>
        </w:rPr>
        <w:t xml:space="preserve"> и велосипедные стоянки), </w:t>
      </w:r>
      <w:proofErr w:type="spellStart"/>
      <w:r w:rsidRPr="002D6D73">
        <w:rPr>
          <w:rFonts w:ascii="Times New Roman" w:hAnsi="Times New Roman"/>
          <w:sz w:val="28"/>
          <w:szCs w:val="28"/>
        </w:rPr>
        <w:t>кемпстоянки</w:t>
      </w:r>
      <w:proofErr w:type="spellEnd"/>
      <w:r w:rsidRPr="002D6D73">
        <w:rPr>
          <w:rFonts w:ascii="Times New Roman" w:hAnsi="Times New Roman"/>
          <w:sz w:val="28"/>
          <w:szCs w:val="28"/>
        </w:rPr>
        <w:t>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зоны транспортных, инженерных коммуникаций;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D6D73">
        <w:rPr>
          <w:rFonts w:ascii="Times New Roman" w:hAnsi="Times New Roman"/>
          <w:sz w:val="28"/>
          <w:szCs w:val="28"/>
        </w:rPr>
        <w:t>водоохранные</w:t>
      </w:r>
      <w:proofErr w:type="spellEnd"/>
      <w:r w:rsidRPr="002D6D73">
        <w:rPr>
          <w:rFonts w:ascii="Times New Roman" w:hAnsi="Times New Roman"/>
          <w:sz w:val="28"/>
          <w:szCs w:val="28"/>
        </w:rPr>
        <w:t xml:space="preserve"> зоны;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площадки для выгула и дрессировки животных;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контейнерные площадки и площадки для складирования отдельных групп коммунальных отходов;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иные территории муниципального образования.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2.1.1. К элементам благоустройства относятся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 (далее - МАФ), некапитальные нестационарные строения и сооружения, информационные щиты и указатели, применяемые как составные части благоустройства территории.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В настоящих Правилах к элементам благоустройства отнесены: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внешние поверхности зданий, строений, сооружений (в том числе декоративные, технические, планировочные, конструктивные устройства, различные виды оборудования и оформления, изображения, архитектурно-строительные изделия и иной декор, оконные и дверные проемы, витражи, витрины, козырьки, навесы, тамбуры, входные площадки, лестницы, пандусы, ограждения и перилла, балконы, лоджии, входные группы, цоколи, террасы, веранды и иные элементы, иные внешние поверхности фасадов, крыш);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покрытия объектов благоустройства (в том числе резиновое, синтетическое, песчаное, грунтовое, гравийное, деревянное, тротуарная плитка, асфальтобетонное, асфальтовое, щебеночное, газон, искусственный газон, </w:t>
      </w:r>
      <w:proofErr w:type="spellStart"/>
      <w:r w:rsidRPr="002D6D73">
        <w:rPr>
          <w:rFonts w:ascii="Times New Roman" w:hAnsi="Times New Roman"/>
          <w:sz w:val="28"/>
          <w:szCs w:val="28"/>
        </w:rPr>
        <w:t>экоплитки</w:t>
      </w:r>
      <w:proofErr w:type="spellEnd"/>
      <w:r w:rsidRPr="002D6D73">
        <w:rPr>
          <w:rFonts w:ascii="Times New Roman" w:hAnsi="Times New Roman"/>
          <w:sz w:val="28"/>
          <w:szCs w:val="28"/>
        </w:rPr>
        <w:t xml:space="preserve">, газонные решетки), направляющие дорожные устройства, стационарные искусственные неровности, стационарные шумовые полосы, вертикальная и горизонтальная решетки, рельеф и элементы организации рельефа, иные неотделимые улучшения объектов благоустройства;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элементы сопряжения покрытий (в том числе бортовые камни, бордюры, линейные разделители, садовые борта, подпорные стенки, мостики, лестницы, пандусы);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сборные искусственные неровности, сборные шумовые полосы;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элементы сохранения и защиты корневой системы элементов озеленения (в том числе </w:t>
      </w:r>
      <w:proofErr w:type="spellStart"/>
      <w:r w:rsidRPr="002D6D73">
        <w:rPr>
          <w:rFonts w:ascii="Times New Roman" w:hAnsi="Times New Roman"/>
          <w:sz w:val="28"/>
          <w:szCs w:val="28"/>
        </w:rPr>
        <w:t>прикопы</w:t>
      </w:r>
      <w:proofErr w:type="spellEnd"/>
      <w:r w:rsidRPr="002D6D73">
        <w:rPr>
          <w:rFonts w:ascii="Times New Roman" w:hAnsi="Times New Roman"/>
          <w:sz w:val="28"/>
          <w:szCs w:val="28"/>
        </w:rPr>
        <w:t xml:space="preserve">, приствольные </w:t>
      </w:r>
      <w:proofErr w:type="spellStart"/>
      <w:r w:rsidRPr="002D6D73">
        <w:rPr>
          <w:rFonts w:ascii="Times New Roman" w:hAnsi="Times New Roman"/>
          <w:sz w:val="28"/>
          <w:szCs w:val="28"/>
        </w:rPr>
        <w:t>лyнки</w:t>
      </w:r>
      <w:proofErr w:type="spellEnd"/>
      <w:r w:rsidRPr="002D6D73">
        <w:rPr>
          <w:rFonts w:ascii="Times New Roman" w:hAnsi="Times New Roman"/>
          <w:sz w:val="28"/>
          <w:szCs w:val="28"/>
        </w:rPr>
        <w:t xml:space="preserve">, приствольные решетки, защитные приствольные ограждения);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lastRenderedPageBreak/>
        <w:t xml:space="preserve">- ограждения, ограждающие устройства, ограждающие элементы, придорожные экраны;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въездные группы;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система наружного освещения (в том числе утилитарное наружное освещение, архитектурно-художественное освещение, праздничное освещение (иллюминация), элементы освещения (в том числе источники света, осветительные приборы и установки наружного освещения всех видов, включая уличные, архитектурные, рекламные, витринные, опоры освещения, тросы, кронштейны, включая оборудование для управления наружным освещением);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пруды и обводненные карьеры, искусственные сезонные водные объекты для массового отдыха, размещаемые на общественных территориях;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лодочные станции, 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пирсы, парковые павильоны, общественные туалеты, иные сооружения, благоустраиваемые на общественных территориях;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водные устройства (в том числе питьевые фонтанчики, фонтаны, искусственные декоративные водопады);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плавучие домики для птиц, скворечники, кормушки, голубятни; уличное коммунально-бытовое и техническое оборудование (в том числе урны, люки смотровых колодцев, подъемные платформы);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детское игровое, спортивно-развивающее и спортивное оборудование, в том числе инклюзивное спортивно-развивающее и инклюзивное спортивное оборудование;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остановочные павильоны;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сезонные (летние) кафе;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городская мебель;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рекламные конструкции;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праздничное оформление.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2.1.2. Основными задачами Правил благоустройства является: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а) формирование комфортной, современной городской среды на территории поселения;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б) обеспечение и повышение комфортности условий проживания граждан;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в) поддержание и улучшение санитарного и эстетического состояния территории поселения;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г) содержание территории поселения и расположенных на такой территории объектов, в том числе территории общего пользования, земельных участков, зданий, строений, сооружений, прилегающих территорий, содержание и обеспечение сохранности элементов благоустройства;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д) формирование архитектурного облика с учетом особенностей пространственной организации, исторических традиций и природного ландшафта;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lastRenderedPageBreak/>
        <w:t xml:space="preserve">е) установление требований к благоустройству и элементам благоустройства, установление перечня мероприятий по благоустройству территории поселения, порядка и периодичности их проведения;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ж) обеспечение доступности территории поселения, объектов социальной, инженерной и транспортной инфраструктур и предоставляемых услуг для инвалидов и иных лиц, испытывающих затруднения при самостоятельном передвижении (далее - МГН), получении ими услуг, необходимой информации или при ориентировании в пространстве;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з) создание условий для ведения здорового образа жизни граждан, включая активный досуг и отдых, физическое развитие.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2.2. Прилегающая территория - территория общего пользования, которая прилегает к зданию, строению, сооружению, земельному участку, если такой земельный участок образован, и границы которой определены настоящими Правилами в порядке, установленном Законом Воронежской области от 05.07.2018 № 108-ОЗ «О порядке определения границ прилегающих территорий в Воронежской области».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2.3. Закрепленная территория - участок территории, закрепленный за пользователем или арендатором земельного участка, здания, строения, сооружения, собственником объекта с кратковременным сроком эксплуатации для содержания, уборки и выполнения работ по благоустройству.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2.4. Благоустройство территории - совокупность работ и мероприятий, направленных на создание благоприятных, здоровых и культурных условий жизни населения на территории Городского поселения.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2.5. Содержание объектов благоустройства - это комплекс профилактических работ по уходу за сооружениями, устранению незначительных деформаций и повреждений конструктивных элементов, а также их уборка.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2.6. Зеленые насаждения – это совокупность древесных, кустарниковых и травянистых растений, а также искусственно созданные предметы благоустройства - цветники, газоны, дорожки и озелененные площадки, облагороженный плодородный слой почвы на придомовых и прилегающих территориях, в местах общего пользования (садах, парках, аллеях, скверах).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2.7. Контейнер - мусоросборник, предназначенный для складирования твердых коммунальных отходов (далее – ТКО, ТБО, бытовые отходы) объемом 0,7-1,5, 2,0 и более куб. м., за исключением крупногабаритных отходов.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Бункер - мусоросборник, предназначенный для складирования крупногабаритных отходов, расположенный на контейнерной площадке («лодочка»).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2.8. Санитарная очистка и уборка территории - сбор и удаление уличного мусора, твердых, жидких и других отходов, скапливающихся на территории населенного пункта.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2.9. Крупногабаритные отходы - твердые коммунальные отходы (мебель, бытовая техника, оконные рамы плинтуса, а также иные отходы, </w:t>
      </w:r>
      <w:r w:rsidRPr="002D6D73">
        <w:rPr>
          <w:rFonts w:ascii="Times New Roman" w:hAnsi="Times New Roman"/>
          <w:sz w:val="28"/>
          <w:szCs w:val="28"/>
        </w:rPr>
        <w:lastRenderedPageBreak/>
        <w:t>образующиеся отходы от текущего ремонта жилых помещений и другие крупные предметы), размеры которых превышают 0,5 метра в высоту, ширину или длину и не позволяют осуществить их складирование в контейнерах.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2.10. 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озеленения; водные устройства;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населения; осветительное оборудование; ограждения; городская уличная, в том числе садово-парковая мебель (далее - уличная мебель); иные элементы, дополняющие общую композицию архитектурного ансамбля; коммунально-бытовое и техническое оборудование, располагаемое на территории поселения.</w:t>
      </w:r>
    </w:p>
    <w:p w:rsidR="00E12670" w:rsidRDefault="00E12670" w:rsidP="00E12670">
      <w:pPr>
        <w:pStyle w:val="a3"/>
        <w:spacing w:before="0" w:beforeAutospacing="0" w:after="0" w:afterAutospacing="0"/>
        <w:ind w:firstLine="709"/>
        <w:rPr>
          <w:rFonts w:cs="Arial"/>
        </w:rPr>
      </w:pPr>
    </w:p>
    <w:p w:rsidR="00E12670" w:rsidRDefault="00E12670" w:rsidP="00E12670">
      <w:pPr>
        <w:pStyle w:val="a3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Глава II. ОРГАНИЗАЦИЯ БЛАГОУСТРОЙСТВА И СОДЕРЖАНИЕ</w:t>
      </w:r>
    </w:p>
    <w:p w:rsidR="00E12670" w:rsidRDefault="00E12670" w:rsidP="00E12670">
      <w:pPr>
        <w:pStyle w:val="a3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>ТЕРРИТОРИИ РАМОНСКОГО ГОРОДСКОГО ПОСЕЛЕНИЯ</w:t>
      </w:r>
    </w:p>
    <w:p w:rsidR="00E12670" w:rsidRDefault="00E12670" w:rsidP="00E12670">
      <w:pPr>
        <w:pStyle w:val="a3"/>
        <w:spacing w:before="0" w:beforeAutospacing="0" w:after="0" w:afterAutospacing="0"/>
        <w:ind w:firstLine="709"/>
        <w:rPr>
          <w:rFonts w:cs="Arial"/>
        </w:rPr>
      </w:pPr>
    </w:p>
    <w:p w:rsidR="00E12670" w:rsidRDefault="00E12670" w:rsidP="00E12670">
      <w:pPr>
        <w:ind w:firstLine="709"/>
        <w:rPr>
          <w:rFonts w:cs="Arial"/>
        </w:rPr>
      </w:pPr>
      <w:r>
        <w:rPr>
          <w:rFonts w:cs="Arial"/>
        </w:rPr>
        <w:t>3. Общие принципы и подходы</w:t>
      </w:r>
    </w:p>
    <w:p w:rsidR="00E12670" w:rsidRDefault="00E12670" w:rsidP="00E12670">
      <w:pPr>
        <w:ind w:firstLine="709"/>
        <w:rPr>
          <w:rFonts w:cs="Arial"/>
        </w:rPr>
      </w:pP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3.1. Развитие городской среды осуществляется путем улучшения, обновления, развития инфраструктуры поселения и системы управления городским хозяйством, использования лучших практик, технологий и материалов, инновационных решений, внедрения цифровых технологий и платформенных решений «умный город», развития коммуникаций между жителями поселения и их объединениями. При этом осуществляется реализация комплексных проектов по благоустройству, предусматривающих одновременное использование различных элементов благоустройства, обеспечивающих повышение удобства использования и визуальной привлекательности благоустраиваемой территории.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3.2. К деятельности по благоустройству территорий относится: разработка документации, основанной на стратегии развития поселения и концепции, отражающей потребности жителей поселения, содержащей материалы в текстовой и графической форме и определяющей проектные решения по благоустройству территории (далее - проект благоустройства территорий), выполнение мероприятий по благоустройству территорий и содержание объектов благоустройства.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3.3. Потенциальными участникам деятельности по благоустройству территорий выступают следующие группы лиц: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а) жители поселения (граждане, их объединения, группы граждан, объединенные общим признаком или общей деятельностью, добровольцы (волонтеры)) с целью определения перечня территорий, подлежащих благоустройству, участия (финансового и (или) трудового) в реализации мероприятий по благоустройству дворовых территорий, участия в содержании и эксплуатации общественных и дворовых территорий </w:t>
      </w:r>
      <w:r w:rsidRPr="002D6D73">
        <w:rPr>
          <w:rFonts w:ascii="Times New Roman" w:hAnsi="Times New Roman"/>
          <w:sz w:val="28"/>
          <w:szCs w:val="28"/>
        </w:rPr>
        <w:lastRenderedPageBreak/>
        <w:t>поселения, формирования активного и сплоченного сообщества местных жителей, заинтересованного в развитии городской среды;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б) представители администрации поселения, которые формируют техническое задание на разработку проекта благоустройства, выбирают подрядчиков и обеспечивают в пределах своих полномочий финансирование работ по реализации проектов благоустройства;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в) хозяйствующие субъекты, осуществляющие деятельность на территории поселения, с целью формирования запроса на благоустройство, участия в финансировании мероприятий по благоустройству, удовлетворения потребностей жителей поселения, формирования позитивного имиджа поселения и его туристской и инвестиционной привлекательности;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г) представители профессионального сообщества, в том числе экспертов в сфере градостроительства, архитектуры, урбанистки, экономики города, истории, культуры, археологии, инженерных изысканий, экологии, ландшафтной архитектуры, специалистов по благоустройству и озеленению, дизайнеров, разрабатывающих проекты благоустройства территории на стадиях концепции, проектной и рабочей документации, с целью повышения эффективности проектных решений;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д) исполнители работ по разработке и реализации проектов благоустройства, специалисты по благоустройству и озеленению, в том числе возведению МАФ;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е) региональные центры компетенций;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ж) иные лица.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3.4. С целью формирования комфортной городской среды в поселении представителями администрации осуществляется планирование развития территорий поселения, подготовка проектов благоустройства территорий, выбор территорий, подлежащих благоустройству, обсуждение деятельности по благоустройству, планирование и реализация мероприятий по благоустройству общественных и дворовых территорий, а также содержание и обеспечение сохранности объектов благоустройства с привлечением жителей поселения, иных участников деятельности по благоустройству территорий и иных потенциальных пользователей общественных и дворовых территорий поселения, с учетом Методических рекомендаций Министерства строительства и жилищно-коммунального хозяйства Российской Федерации по вовлечению граждан, их объединений и иных лиц в решение вопросов развития городской среды, утвержденных приказом от 30 декабря 2020 № 91З/пр.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3.5. Проект благоустройства территории на стадии разработки концепции для каждой территории поселения создается с учетом потребностей и запросов жителей поселения и других участников деятельности по благоустройству и при их непосредственном участии, а также с учетом стратегических задач комплексного устойчивого развития городской среды поселения. При этом обеспечивается синхронизация мероприятий, реализуемых в рамках государственных программ (подпрограмм) субъектов Российской Федерации и муниципальных </w:t>
      </w:r>
      <w:r w:rsidRPr="002D6D73">
        <w:rPr>
          <w:rFonts w:ascii="Times New Roman" w:hAnsi="Times New Roman"/>
          <w:sz w:val="28"/>
          <w:szCs w:val="28"/>
        </w:rPr>
        <w:lastRenderedPageBreak/>
        <w:t xml:space="preserve">программ формирования современной городской среды, с мероприятиями иных национальных и федеральных проектов и программ.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3.6. Перечень территорий, подлежащих благоустройству, очередность реализации проектов благоустройства, объемы и источники финансирования устанавливаются в муниципальной программе «Формирование современной городской среды Рамонского городского поселения Рамонского муниципального района Воронежской области».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3.7. В рамках разработки муниципальных программ формирования современной городской среды проводится инвентаризация объектов благоустройства и разрабатываются паспорта объектов благоустройства, в том числе в электронной форме.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3.8. В паспорте объекта благоустройства отображается следующая информация: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наименование (вид) объекта благоустройства;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адрес объекта благоустройства;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площадь объекта благоустройства, в том числе площадь механизированной и ручной уборки;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ситуационный план;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информация о земельном участке, на котором расположен объект благоустройства (например, категория земель, вид разрешенного использования, кадастровый номер земельного участка);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информация о наличии зон с особыми условиями использования территории;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информация о всех элементах благоустройства объекта благоустройства, включая количество, назначенный срок службы, основные технические характеристики;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информация о лице, ответственном за содержание объекта благоустройства;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иная информация, характеризующая объект благоустройства.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3.9. Предлагаемые решения в проекте благоустройства территории на стадии разработки проектной документации готовятся по материалам инженерных изысканий, результатам социологических, маркетинговых, архитектурных, градостроительных и иных исследований, социально-экономической оценки эффективности проектных решений.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3.10. При реализации проектов благоустройства территорий поселения обеспечивается: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а) функциональное разнообразие благоустраиваемой территории, насыщенность территории разнообразными социальными и коммерческими сервисами;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б) взаимосвязь пространств поселения, доступность объектов инфраструктуры для детей и МГН, в том числе за счет ликвидации необоснованных барьеров и препятствий;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прогулок. Создается доступность </w:t>
      </w:r>
      <w:r w:rsidRPr="002D6D73">
        <w:rPr>
          <w:rFonts w:ascii="Times New Roman" w:hAnsi="Times New Roman"/>
          <w:sz w:val="28"/>
          <w:szCs w:val="28"/>
        </w:rPr>
        <w:lastRenderedPageBreak/>
        <w:t xml:space="preserve">пешеходных прогулок для различных категорий граждан, в том числе для МГН,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г) возможность доступа к основным значимым объектам на территории поселения и за его пределами, где находятся наиболее востребованные для жителей и туристов объекты и сервисы (далее-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д) организацию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е) шаговую доступность к объектам детской игровой и спортивной инфраструктуры для детей и подростков, в том числе относящихся к МГН;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ж) защиту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з) безопасность и порядок, в том числе путем организации системы освещения и видеонаблюдения.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3.11. Реализация комплексных проектов благоустройства территорий поселения осуществляется с привлечением внебюджетных источников финансирования, в том числе с использованием механизмов государственно - частного партнерства. </w:t>
      </w:r>
    </w:p>
    <w:p w:rsidR="00E12670" w:rsidRDefault="00E12670" w:rsidP="00E12670">
      <w:pPr>
        <w:pStyle w:val="a3"/>
        <w:spacing w:before="0" w:beforeAutospacing="0" w:after="0" w:afterAutospacing="0"/>
        <w:ind w:firstLine="709"/>
        <w:rPr>
          <w:rFonts w:cs="Arial"/>
        </w:rPr>
      </w:pPr>
    </w:p>
    <w:p w:rsidR="00E12670" w:rsidRDefault="00E12670" w:rsidP="00E12670">
      <w:pPr>
        <w:pStyle w:val="a3"/>
        <w:spacing w:before="0" w:beforeAutospacing="0" w:after="0" w:afterAutospacing="0"/>
        <w:ind w:firstLine="709"/>
        <w:jc w:val="center"/>
        <w:rPr>
          <w:rFonts w:cs="Arial"/>
        </w:rPr>
      </w:pPr>
      <w:r>
        <w:rPr>
          <w:rFonts w:cs="Arial"/>
        </w:rPr>
        <w:t>Раздел 4. ОСНОВНЫЕ ПОЛОЖЕНИЯ ОБ ОРГАНИЗАЦИИ</w:t>
      </w:r>
    </w:p>
    <w:p w:rsidR="00E12670" w:rsidRDefault="00E12670" w:rsidP="00E12670">
      <w:pPr>
        <w:pStyle w:val="a3"/>
        <w:spacing w:before="0" w:beforeAutospacing="0" w:after="0" w:afterAutospacing="0"/>
        <w:ind w:firstLine="709"/>
        <w:jc w:val="center"/>
        <w:rPr>
          <w:rFonts w:cs="Arial"/>
        </w:rPr>
      </w:pPr>
      <w:r>
        <w:rPr>
          <w:rFonts w:cs="Arial"/>
        </w:rPr>
        <w:t>БЛАГОУСТРОЙСТВА И СОДЕРЖАНИЯ ТЕРРИТОРИИ</w:t>
      </w:r>
    </w:p>
    <w:p w:rsidR="00E12670" w:rsidRDefault="00E12670" w:rsidP="00E12670">
      <w:pPr>
        <w:pStyle w:val="a3"/>
        <w:spacing w:before="0" w:beforeAutospacing="0" w:after="0" w:afterAutospacing="0"/>
        <w:ind w:firstLine="709"/>
        <w:jc w:val="center"/>
        <w:rPr>
          <w:rFonts w:cs="Arial"/>
        </w:rPr>
      </w:pP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4.1. Объекты благоустройства должны содержаться в чистоте и надлежащем исправном состоянии.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4.2. Юридические лица, должностные лица, индивидуальные предприниматели и граждане обязаны: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соблюдать и поддерживать чистоту и порядок на всей территории поселения, в том числе на прилегающих, придомовых и обособленных территориях в соответствии с настоящими Правилами;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обеспечивать удовлетворительное содержание прилегающих, придомовых и обособленных территорий за счет собственных средств самостоятельно либо путем заключения договоров со специализированными организациями;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осуществлять благоустройство прилегающих, придомовых и обособленных территорий;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lastRenderedPageBreak/>
        <w:t>- не допускать захламления территории поселения предметами и материалами, различного рода мусором, скоплением снега и льда;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обеспечивать установку урн и нести ответственность за их содержание, включая их своевременную очистку от отходов (за исключением граждан);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обеспечить сбор отходов производства и потребления в собственные сборники отходов, размещенные согласно техническому паспорту на строение в соответствии с нормами накопления и периодичностью вывоза, или заключить договоры на складирование отходов в иных сборниках отходов (специально предназначенных местах) с их владельцами, а также обеспечить своевременный вывоз отходов производства и потребления в установленные места собственным автотранспортом либо передать по договору специализированной организации для последующей переработки, обезвреживания, утилизации, захоронения;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проводить все виды земляных работ, связанных с нарушением почвенного покрова и асфальтового покрытия, только после получения специального разрешения на производство земляных работ с последующим восстановлением почвенного покрова или асфальтового покрытия за свой счет;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не допускать порчи газонов, самовольной вырубки (порчи) зеленых насаждений на территории поселения;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производить </w:t>
      </w:r>
      <w:proofErr w:type="spellStart"/>
      <w:r w:rsidRPr="002D6D73">
        <w:rPr>
          <w:rFonts w:ascii="Times New Roman" w:hAnsi="Times New Roman"/>
          <w:sz w:val="28"/>
          <w:szCs w:val="28"/>
        </w:rPr>
        <w:t>уходные</w:t>
      </w:r>
      <w:proofErr w:type="spellEnd"/>
      <w:r w:rsidRPr="002D6D73">
        <w:rPr>
          <w:rFonts w:ascii="Times New Roman" w:hAnsi="Times New Roman"/>
          <w:sz w:val="28"/>
          <w:szCs w:val="28"/>
        </w:rPr>
        <w:t xml:space="preserve"> работы за зелеными насаждениями;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обеспечить техническую исправность находящихся на обслуживании дорог, тротуаров и других твердых покрытий на территориях жилищной застройки, промышленных предприятий, торговых предприятий и комплексов, а также малых архитектурных форм, в том числе торгово-бытовых киосков, павильонов на остановках общественного транспорта, автозаправочных станций и т.д.;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постоянно поддерживать в надлежащем техническом и эстетическом состоянии находящиеся на обслуживании здания, сооружения, детские и спортивные площадки, номерные знаки, уличные и дорожные указатели, опоры наружного освещения и контактной сети, ограды, подземные пешеходные переходы, павильоны, киоски, средства наружной рекламы и информации, в том числе: информационные элементы и устройства фасадов зданий (сооружений), вывески, стенды, щиты, кронштейны и т.д., покрытия улиц и тротуаров, бордюры, </w:t>
      </w:r>
      <w:proofErr w:type="spellStart"/>
      <w:r w:rsidRPr="002D6D73">
        <w:rPr>
          <w:rFonts w:ascii="Times New Roman" w:hAnsi="Times New Roman"/>
          <w:sz w:val="28"/>
          <w:szCs w:val="28"/>
        </w:rPr>
        <w:t>ливнеприемные</w:t>
      </w:r>
      <w:proofErr w:type="spellEnd"/>
      <w:r w:rsidRPr="002D6D73">
        <w:rPr>
          <w:rFonts w:ascii="Times New Roman" w:hAnsi="Times New Roman"/>
          <w:sz w:val="28"/>
          <w:szCs w:val="28"/>
        </w:rPr>
        <w:t xml:space="preserve"> и смотровые колодцы, строительные и ремонтные площадки и прилегающие к ним территории;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не допускать сброс сточных вод, в том числе жидких бытовых отходов, на рельеф местности, в водные объекты и в иные неустановленные места, а также сброс промышленных и хозяйственно-бытовых стоков в сети ливневой канализации.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Физические лица, садоводческие объединения, индивидуальные предприниматели без организации юридического лица, юридические лица, независимо от их организационно-правовых форм, обязаны обеспечивать качественную очистку и уборку от мусора принадлежащих им на праве </w:t>
      </w:r>
      <w:r w:rsidRPr="002D6D73">
        <w:rPr>
          <w:rFonts w:ascii="Times New Roman" w:hAnsi="Times New Roman"/>
          <w:sz w:val="28"/>
          <w:szCs w:val="28"/>
        </w:rPr>
        <w:lastRenderedPageBreak/>
        <w:t>собственности или ином вещном праве земельных участков и прилегающих территорий в соответствии с действующим законодательством, осуществлять покос травы.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средств, предусмотренных на эти цели в бюджете муниципального образования.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4.3. При производстве земляных, строительных, ремонтных работ обязательно выполнение следующих требований: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4.3.1. Осуществление перевозки сыпучих, жидких и аморфных грузов по территории населенного пункта при условии обеспечения герметичности кузовов транспортных средств и при наличии пологов, предотвращающих загрязнение территорий.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4.4. При входах (со стороны улиц) в административные и общественные здания, предприятия торговли, общественного питания, бытового обслуживания, в местах отдыха и массового посещения граждан, общественного транспорта и на тротуарах должны быть установлены урны и общественные туалеты (биотуалеты).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4.4.1. Установка урн и их обслуживание осуществляется юридическими и физическими лицами, являющимися собственниками, арендаторами либо иными пользователями зданий, сооружений или земельных участков в соответствии санитарными нормами и правилами. Урны устанавливаются на рынках, остановках общественного транспорта и у входа в торговые объекты - не менее двух урн.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4.4.2. Очистка урн производится в течение дня по мере их заполнения, но не реже одного раза в сутки, покраска урн - по необходимости. </w:t>
      </w:r>
    </w:p>
    <w:p w:rsidR="00E12670" w:rsidRPr="002D6D73" w:rsidRDefault="00E12670" w:rsidP="00E12670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4.4.3 Для сбора ТКО должны применяться контейнеры (бункеры) в технически исправном состоянии, в том числе контейнеры, предназначенные для раздельного накопления ТКО. При осуществлении раздельного накопления отходов используются контейнеры с цветовой индикацией, соответствующей разным видам отходов, определенной в соответствии с Приказом </w:t>
      </w:r>
      <w:proofErr w:type="spellStart"/>
      <w:r w:rsidRPr="002D6D73">
        <w:rPr>
          <w:rFonts w:ascii="Times New Roman" w:hAnsi="Times New Roman"/>
          <w:sz w:val="28"/>
          <w:szCs w:val="28"/>
        </w:rPr>
        <w:t>ДЖКХиЭ</w:t>
      </w:r>
      <w:proofErr w:type="spellEnd"/>
      <w:r w:rsidRPr="002D6D73">
        <w:rPr>
          <w:rFonts w:ascii="Times New Roman" w:hAnsi="Times New Roman"/>
          <w:sz w:val="28"/>
          <w:szCs w:val="28"/>
        </w:rPr>
        <w:t xml:space="preserve"> Воронежской области от 30.06.2017 № 141 «Об утверждении Порядка накопления твердых коммунальных отходов (в том числе их раздельного накопления) на территории Воронежской области.</w:t>
      </w:r>
    </w:p>
    <w:p w:rsidR="00E12670" w:rsidRPr="002D6D73" w:rsidRDefault="00E12670" w:rsidP="00E12670">
      <w:pPr>
        <w:shd w:val="clear" w:color="auto" w:fill="FFFFFF"/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ТКО.</w:t>
      </w:r>
    </w:p>
    <w:p w:rsidR="00E12670" w:rsidRPr="002D6D73" w:rsidRDefault="00E12670" w:rsidP="00E12670">
      <w:pPr>
        <w:shd w:val="clear" w:color="auto" w:fill="FFFFFF"/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При осуществлении на контейнерной площадке раздельного накопления отходов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размера 60х40 см., 50х27 см., 60х40 см. +/- 5 см. от размера табличек.</w:t>
      </w:r>
    </w:p>
    <w:p w:rsidR="00E12670" w:rsidRPr="002D6D73" w:rsidRDefault="00E12670" w:rsidP="00E12670">
      <w:pPr>
        <w:shd w:val="clear" w:color="auto" w:fill="FFFFFF"/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На контейнерной площадке необходимо разместить информацию об осуществлении на ней раздельного накопления ТКО, о видах ТКО, подлежащих накоплению на соответствующей контейнерной площадке, о </w:t>
      </w:r>
      <w:r w:rsidRPr="002D6D73">
        <w:rPr>
          <w:rFonts w:ascii="Times New Roman" w:hAnsi="Times New Roman"/>
          <w:sz w:val="28"/>
          <w:szCs w:val="28"/>
        </w:rPr>
        <w:lastRenderedPageBreak/>
        <w:t>собственнике площадки, а также сведения о сроках (графике) вывоза ТКО, сведения об организации, осуществляющей транспортирование ТКО от места их накопления, сведения об организации, осуществляющей обслуживание контейнерной площадки, перечень прикрепленных к контейнерной площадке домов, а также информацию о графике вывоза отходов в виде информационной таблички установленного размера 59,4 х 42 см.</w:t>
      </w:r>
    </w:p>
    <w:p w:rsidR="00E12670" w:rsidRPr="002D6D73" w:rsidRDefault="00E12670" w:rsidP="00E1267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4.4.4 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4.4.5. Крупногабаритные отходы собираются в бункеры, расположенные на контейнерных площадках (не более двух бункеров на контейнерной площадке) или на специальных площадках для накопления крупногабаритных отходов, имеющих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1м. На контейнерных площадках должно размещаться не более 8 контейнеров для смешанного накопления ТКО или 12 контейнеров, из которых 4 - для раздельного накопления ТКО, и не более 2 бункеров для накопления крупногабаритных отходов.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остатки), строительства и капитального ремонта объектов.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Отходы от строительства, реконструкции или капитального ремонта помещений (жилых домов), возникшие в результате работ по замене и восстановлению несущих, ограждающих и коммуникационных конструкций (кирпичи, бетон, доски, шифер, поддоны, перекрытия, строительные материалы и т.п.), не относятся к ТКО и вывозятся гражданами (юридическими лицами, индивидуальными предпринимателями) самостоятельно или с помощью специализированной организации (регионального оператора) на основании договора об оказании услуг за счет собственных средств.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На строительных площадках строительный мусор собирается в контейнеры, установленные владельцем такой площадки или собственником земельного участка в специально отведенных для этих целей местах.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Запрещается организовывать места (площадки) накопления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 (в редакции решения от 12.10.2023 № 155).</w:t>
      </w:r>
    </w:p>
    <w:p w:rsidR="00073C46" w:rsidRPr="002D6D73" w:rsidRDefault="00073C46" w:rsidP="00073C46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D6D73">
        <w:rPr>
          <w:rFonts w:ascii="Times New Roman" w:hAnsi="Times New Roman"/>
          <w:color w:val="000000"/>
          <w:sz w:val="28"/>
          <w:szCs w:val="28"/>
        </w:rPr>
        <w:t>4.4.6. Содержание территорий садоводческих, огороднических и дачных товариществ</w:t>
      </w:r>
    </w:p>
    <w:p w:rsidR="00073C46" w:rsidRPr="002D6D73" w:rsidRDefault="00073C46" w:rsidP="00073C46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D6D73">
        <w:rPr>
          <w:rFonts w:ascii="Times New Roman" w:hAnsi="Times New Roman"/>
          <w:color w:val="000000"/>
          <w:sz w:val="28"/>
          <w:szCs w:val="28"/>
        </w:rPr>
        <w:lastRenderedPageBreak/>
        <w:t>При въезде на территорию садоводческих, огороднических и дачных товариществ (далее – товарищество) должны быть размещены площадки для установки мусоросборников (контейнерные площадки), при этом территория площадки не должны мешать проезду транспорта.</w:t>
      </w:r>
    </w:p>
    <w:p w:rsidR="00073C46" w:rsidRPr="002D6D73" w:rsidRDefault="00073C46" w:rsidP="00073C46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D6D73">
        <w:rPr>
          <w:rFonts w:ascii="Times New Roman" w:hAnsi="Times New Roman"/>
          <w:color w:val="000000"/>
          <w:sz w:val="28"/>
          <w:szCs w:val="28"/>
        </w:rPr>
        <w:t xml:space="preserve">Товарищество обязано обеспечить регулярный вывоз мусора, согласно заключенному договору с региональным оператором или иными организациями на оказание услуг по обращению с твердыми коммунальными отходами, с обязательным исполнением установленных санитарных требований. </w:t>
      </w:r>
    </w:p>
    <w:p w:rsidR="00073C46" w:rsidRPr="002D6D73" w:rsidRDefault="00073C46" w:rsidP="00073C46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D6D73">
        <w:rPr>
          <w:rFonts w:ascii="Times New Roman" w:hAnsi="Times New Roman"/>
          <w:color w:val="000000"/>
          <w:sz w:val="28"/>
          <w:szCs w:val="28"/>
        </w:rPr>
        <w:t xml:space="preserve">Контейнерная площадка должна иметь с трех сторон ограждение высотой 1,5 метра, асфальтовое или бетонное покрытие с уклоном в сторону проезжей части, а также подъездной путь с твердым покрытием. </w:t>
      </w:r>
    </w:p>
    <w:p w:rsidR="00073C46" w:rsidRPr="002D6D73" w:rsidRDefault="00073C46" w:rsidP="00073C46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D6D73">
        <w:rPr>
          <w:rFonts w:ascii="Times New Roman" w:hAnsi="Times New Roman"/>
          <w:color w:val="000000"/>
          <w:sz w:val="28"/>
          <w:szCs w:val="28"/>
        </w:rPr>
        <w:t>При обособленном размещении площадки (вдали от проездов) предусматривается возможность удобного подъезда транспорта для очистки контейнеров и наличия разворотных площадок.</w:t>
      </w:r>
    </w:p>
    <w:p w:rsidR="00073C46" w:rsidRPr="002D6D73" w:rsidRDefault="00073C46" w:rsidP="00073C46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D6D73">
        <w:rPr>
          <w:rFonts w:ascii="Times New Roman" w:hAnsi="Times New Roman"/>
          <w:color w:val="000000"/>
          <w:sz w:val="28"/>
          <w:szCs w:val="28"/>
        </w:rPr>
        <w:t xml:space="preserve">Председатели товариществ обязаны обеспечить: </w:t>
      </w:r>
    </w:p>
    <w:p w:rsidR="00073C46" w:rsidRPr="002D6D73" w:rsidRDefault="00073C46" w:rsidP="00073C46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D6D73">
        <w:rPr>
          <w:rFonts w:ascii="Times New Roman" w:hAnsi="Times New Roman"/>
          <w:color w:val="000000"/>
          <w:sz w:val="28"/>
          <w:szCs w:val="28"/>
        </w:rPr>
        <w:t>- поддержание членами товариществ чистоты и порядка в границах товариществ;</w:t>
      </w:r>
    </w:p>
    <w:p w:rsidR="00073C46" w:rsidRPr="002D6D73" w:rsidRDefault="00073C46" w:rsidP="00073C46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D6D73">
        <w:rPr>
          <w:rFonts w:ascii="Times New Roman" w:hAnsi="Times New Roman"/>
          <w:color w:val="000000"/>
          <w:sz w:val="28"/>
          <w:szCs w:val="28"/>
        </w:rPr>
        <w:t xml:space="preserve">- периодическую уборку и покос сорной растительности в границах товариществ. </w:t>
      </w:r>
    </w:p>
    <w:p w:rsidR="00073C46" w:rsidRPr="002D6D73" w:rsidRDefault="00073C46" w:rsidP="00073C46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D6D73">
        <w:rPr>
          <w:rFonts w:ascii="Times New Roman" w:hAnsi="Times New Roman"/>
          <w:color w:val="000000"/>
          <w:sz w:val="28"/>
          <w:szCs w:val="28"/>
        </w:rPr>
        <w:t>На территориях товариществ и в прилегающей зоне запрещается:</w:t>
      </w:r>
    </w:p>
    <w:p w:rsidR="00073C46" w:rsidRPr="002D6D73" w:rsidRDefault="00073C46" w:rsidP="00073C46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D6D73">
        <w:rPr>
          <w:rFonts w:ascii="Times New Roman" w:hAnsi="Times New Roman"/>
          <w:color w:val="000000"/>
          <w:sz w:val="28"/>
          <w:szCs w:val="28"/>
        </w:rPr>
        <w:t>- организация несанкционированных свалок бытового и хозяйственного мусора, веток и других отходов;</w:t>
      </w:r>
    </w:p>
    <w:p w:rsidR="00073C46" w:rsidRPr="002D6D73" w:rsidRDefault="00073C46" w:rsidP="00AB0205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color w:val="000000"/>
          <w:sz w:val="28"/>
          <w:szCs w:val="28"/>
        </w:rPr>
        <w:t xml:space="preserve">- сжигание, а также захоронение мусора на территориях садовых, огородных и дачных земельных участков, земельных участков для размещения имущества общего пользования товариществ и территориях, прилегающих к границам товариществ» (в редакции решения от 12.09.2024 №185).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4.5. В целях обеспечения чистоты и порядка на территории Городского поселения запрещается: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4.5.1. Организовывать несанкционированные свалки мусора (отходы сырья, строительного и бытового мусора, крупногабаритного мусора, металлических конструкций, автотранспортных средств и т.д.). Местом захоронения твердых бытовых отходов (ТБО) на территории Городского поселения является специальный полигон ТБО.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4.5.2. Мыть транспортные средства на газонах, берегах рек и водоемов, на тротуарах, в парках и скверах.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4.5.3. Складировать тару, запасы товара, строительные материалы, строительный мусор у объектов с кратковременным сроком эксплуатации, у магазинов, офисов и иных объектов, а также использовать для складирования прилегающие территории, в том числе дворовые территории жилых домов, в которых находятся указанные объекты.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4.5.4. Сжигать мусор, листву, тару, производственные отходы на территории Городского поселения.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lastRenderedPageBreak/>
        <w:t>4.5.5. Запрещается движение машин и механизмов на гусеничном ходу по искусственным (твердым) покрытиям улично-дорожной сети.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4.5.6. Складирование строительных материалов: щебня, кирпича, песка, грунта, извести, камня, досок, железобетонных изделий, емкостей, металла и металлолома, веток и других предметов.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4.5.7. Стоянка разукомплектованных и, находящихся в нерабочем состоянии, транспортных средств, на территориях, прилегающих к частным домовладениям, придомовым территориям многоквартирных жилых домов, а также на территориях общего пользования (в редакции решения от 12.10.2023 № 155).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4.5.8. Самовольно устанавливать рекламные щиты, размещать объекты торговли (в том числе объекты нестационарной торговой сети) общественного питания, бытового обслуживания и оказания платных услуг населению, гаражи или иные строения и сооружения, ограждения.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4.5.9. Размещать (расклеивать, вывешивать) афиши, объявления, листовки, плакаты и другие печатные и рукописные материалы информационного и агитационного характера на стенах зданий, столбах, заборах и других ограждениях, деревьях, на опорах наружного освещения, распределительных щитах, остановочных павильонах и других местах, не предназначенных для этих целей. Расклейка газет, афиш, плакатов, различного рода объявлений и рекламы разрешается только на специально установленных стендах. Лицо, расклеившее газеты, афиши, плакаты, различного рода объявления в неустановленных местах, обязано обеспечить их удаление. В противном случае, очистку от объявлений опор уличного освещения, стен зданий, заборов и других сооружений осуществляют лица, эксплуатирующие и обслуживающие данные объекты.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4.5.10. Ломать, повреждать или самовольно перемещать объекты внешнего благоустройства (детские площадки, скамейки, урны, бордюры, ограждения, информационные щиты, таблички, номерные знаки строений и др.).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4.5.11. Производить торговлю в неустановленных местах.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4.5.12. Выливать на улицы, придомовые территории, в ливневую канализацию жидкие нечистоты, а также складировать отходы животноводства (навоз, помет и прочее) в контейнеры и контейнерные площадки, предназначенные для сбора твердых бытовых отходов.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4.5.13. Парковать автомобили, прицепы, запчасти и иные механизмы на тротуарах, газонах, игровых, детских, спортивных и хозяйственных площадках, в местах размещения контейнеров, контейнерных площадок.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4.5.14. Выгул животных на детских, спортивных площадках и в местах массового отдыха горожан.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4.5.15. Осуществлять выгрузку и складирование в контейнеры (бункеры) грунта, автомобильных шин, отходов от строительства, реконструкции или капитального ремонта помещений (жилых домов), возникших в результате работ по замене и восстановлению несущих, ограждающих и коммуникационных конструкций, а также на контейнерных </w:t>
      </w:r>
      <w:r w:rsidRPr="002D6D73">
        <w:rPr>
          <w:rFonts w:ascii="Times New Roman" w:hAnsi="Times New Roman"/>
          <w:sz w:val="28"/>
          <w:szCs w:val="28"/>
        </w:rPr>
        <w:lastRenderedPageBreak/>
        <w:t>площадках и в иных местах, специально не отведенных для этих целей (в посадках, полях, оврагах и т.п.).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4.5.16. Осуществлять парковку (стоянку) автотранспортных средств на придомовой территории в местах, не предназначенных для этих целей, или не отведенных для этих целей собственниками помещений в многоквартирных домах (на тротуарах, детских игровых площадках, местах благоустройства и участках с зелеными насаждениями, на контейнерных площадках и территориях, прилегающих к ним), а также осуществлять парковку (стоянку) автотранспортных средств на расстоянии ближе 2,5 м от окон или входных дверей в жилой дом.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4.5.17. Отпускать домашних и сельскохозяйственных животных (собак, лошадей, коров, коз и пр.) на выгул без сопровождения, выгуливать их на детских и спортивных площадках, на территориях дошкольных учреждений, учебных заведений, на территориях, прилегающих к объектам здравоохранения и административным учреждениям, на газонах, в местах отдыха населения, допускать указанных животных в водоемы в местах, отведенных для массового купания населения.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4.5.18. Прогулка с собакой без поводка и намордника в общественных местах, общих дворах, парках, на улице, бульварах, детских площадках.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4.5.19. Въезды (выезды) из предприятий, организаций всех форм собственности на муниципальные дороги должны быть выполнены из твердого покрытия и содержаться в чистоте за счет собственных средств.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4.5.20. Уборка и очистка территорий, отведенных для размещения и эксплуатации линий электропередачи, сетей и сооружений связи, тепло -, водо -, газоснабжения и канализации (далее-инженерных сооружений и коммуникаций), осуществляются организациями, эксплуатирующими указанные сооружения и коммуникации.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4.6. Собственники земельных участков, землевладельцы, землепользователи и арендаторы земельных участков земель сельскохозяйственного назначения на территории Рамонского городского поселения обязаны: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4.6.1. Не допускать зарастания сорной и древесно-кустарниковой растительностью, а также захламления бытовыми и производственными отходами земель сельскохозяйственного назначения;</w:t>
      </w:r>
    </w:p>
    <w:p w:rsidR="00E12670" w:rsidRDefault="00E12670" w:rsidP="00E12670">
      <w:pPr>
        <w:tabs>
          <w:tab w:val="left" w:pos="-2880"/>
        </w:tabs>
        <w:ind w:firstLine="709"/>
        <w:rPr>
          <w:rFonts w:cs="Arial"/>
        </w:rPr>
      </w:pPr>
      <w:r w:rsidRPr="002D6D73">
        <w:rPr>
          <w:rFonts w:ascii="Times New Roman" w:hAnsi="Times New Roman"/>
          <w:sz w:val="28"/>
          <w:szCs w:val="28"/>
        </w:rPr>
        <w:t xml:space="preserve">4.6.2. Соблюдать требования противопожарной безопасности. Не допускать сжигания пожнивных остатков и побочной продукции сельскохозяйственных культур на землях сельскохозяйственного назначения. Проводить </w:t>
      </w:r>
      <w:proofErr w:type="spellStart"/>
      <w:r w:rsidRPr="002D6D73">
        <w:rPr>
          <w:rFonts w:ascii="Times New Roman" w:hAnsi="Times New Roman"/>
          <w:sz w:val="28"/>
          <w:szCs w:val="28"/>
        </w:rPr>
        <w:t>уходные</w:t>
      </w:r>
      <w:proofErr w:type="spellEnd"/>
      <w:r w:rsidRPr="002D6D73">
        <w:rPr>
          <w:rFonts w:ascii="Times New Roman" w:hAnsi="Times New Roman"/>
          <w:sz w:val="28"/>
          <w:szCs w:val="28"/>
        </w:rPr>
        <w:t xml:space="preserve"> работы в прилегающих лесополосах. Производить опашку земельных участков, </w:t>
      </w:r>
      <w:r>
        <w:rPr>
          <w:rFonts w:cs="Arial"/>
        </w:rPr>
        <w:t>своевременно проводить сенокошение на сенокосах.</w:t>
      </w:r>
    </w:p>
    <w:p w:rsidR="00E12670" w:rsidRDefault="00E12670" w:rsidP="00E12670">
      <w:pPr>
        <w:pStyle w:val="a3"/>
        <w:spacing w:before="0" w:beforeAutospacing="0" w:after="0" w:afterAutospacing="0"/>
        <w:ind w:firstLine="709"/>
        <w:rPr>
          <w:rFonts w:cs="Arial"/>
        </w:rPr>
      </w:pPr>
    </w:p>
    <w:p w:rsidR="00E12670" w:rsidRDefault="00E12670" w:rsidP="00E12670">
      <w:pPr>
        <w:pStyle w:val="a3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 xml:space="preserve">Раздел 5. СОДЕРЖАНИЕ ЭЛЕМЕНТОВ БЛАГОУСТРОЙСТВА </w:t>
      </w:r>
    </w:p>
    <w:p w:rsidR="00E12670" w:rsidRDefault="00E12670" w:rsidP="00E12670">
      <w:pPr>
        <w:pStyle w:val="a3"/>
        <w:spacing w:before="0" w:beforeAutospacing="0" w:after="0" w:afterAutospacing="0"/>
        <w:ind w:firstLine="709"/>
        <w:rPr>
          <w:rFonts w:cs="Arial"/>
        </w:rPr>
      </w:pP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5.1. Строительные объекты.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lastRenderedPageBreak/>
        <w:t xml:space="preserve">5.1.1. Обустройство и содержание строительных площадок в зоне жилого массива, восстановление нарушенного благоустройства территории после окончания строительных и ремонтных работ возлагается на застройщиков, генподрядные строительные организации.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5.1.2. Ответственность за содержание законсервированного объекта строительства (долгостроя) возлагается на владельца (заказчика - застройщика).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5.1.3. Земельные участки, отведенные под строительство предприятиям, организациям и учреждениям, должны ограждаться указанными субъектами по всему периметру сплошным забором, иметь оборудованные въезды (выезды), переходные мостики, навесы, перила.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5.1.4. Въезды (выезды) со стройплощадки должны выходить, как правило, на второстепенные дороги. Подъездные пути на стройплощадку должны иметь твердое покрытие.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5.1.5. Ремонтно-строительные организации, независимо от форм собственности, обязаны: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до начала строительства устраивать дороги с твердым покрытием в местах въезда и выезда со строительной площадки на улицы и содержать их в чистоте;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оборудовать строительные площадки ограждением, в местах движения пешеходов ограждение должно быть с козырьком;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производить периодическую окраску ограждений и содержать их в чистоте;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регулярно производить уборку территории строительной площадки и вывозить накапливающиеся отходы;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своевременно восстанавливать в полном объеме нарушенное в ходе строительства благоустройство прилегающей территории;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обеспечивать выполнение работ, предусмотренных проектом по благоустройству и озеленению территории.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5.2. Наружное освещение.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5.2.1. Рекомендовать постоянно освещать торговые и административные здания различной формы собственности и прилегающую к ним территорию. В предпраздничные и праздничные дни устанавливать на зданиях праздничную иллюминацию.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5.2.2.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по мере необходимости, но не реже одного раза в три года.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5.2.3. Вывоз сбитых, а также демонтируемых опор освещения и контактной сети электрифицированного транспорта осуществляется владельцем опор незамедлительно.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5.2.4. Процент не горения светильников на основных площадях, магистралях и улицах не должен превышать 3%.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5.3. Дорожные знаки.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lastRenderedPageBreak/>
        <w:t xml:space="preserve">5.3.1. Поверхность дорожных знаков должна быть чистой, без повреждений.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5.3.2. Временно установленные дорожные знаки должны быть сняты в течение суток после устранения причин, вызвавших необходимость их установки.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5.4. Памятники, мемориальные доски, памятные знаки, стелы.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5.4.1. Ответственность за санитарное содержание памятников, мемориальных досок, памятных знаков, стел возлагается на их владельца.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5.4.2. Все работы, связанные с ремонтом или реконструкцией памятников, мемориальных досок, памятных знаков, стел, должны согласовываться в соответствии с действующим законодательством.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5.5. Ограждения. </w:t>
      </w:r>
    </w:p>
    <w:p w:rsidR="00E12670" w:rsidRPr="002D6D73" w:rsidRDefault="00E12670" w:rsidP="00E1267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5.5.1. Проектирование ограждений производить в зависимости от их местоположения и назначения согласно ГОСТам, каталогам сертифицированных изделий, проектам индивидуального проектирования.</w:t>
      </w:r>
    </w:p>
    <w:p w:rsidR="00E12670" w:rsidRPr="002D6D73" w:rsidRDefault="00E12670" w:rsidP="00E1267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5.5.2. На территориях общественного, жилого, рекреационного назначения запрещается проектирование глухих и железобетонных ограждений. Применять декоративные металлические ограждения.</w:t>
      </w:r>
    </w:p>
    <w:p w:rsidR="00E12670" w:rsidRPr="002D6D73" w:rsidRDefault="00E12670" w:rsidP="00E1267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5.5.3. Предусмотреть размещение защитных металлических ограждений высотой не менее </w:t>
      </w:r>
      <w:smartTag w:uri="urn:schemas-microsoft-com:office:smarttags" w:element="metricconverter">
        <w:smartTagPr>
          <w:attr w:name="ProductID" w:val="0,5 м"/>
        </w:smartTagPr>
        <w:r w:rsidRPr="002D6D73">
          <w:rPr>
            <w:rFonts w:ascii="Times New Roman" w:hAnsi="Times New Roman"/>
            <w:sz w:val="28"/>
            <w:szCs w:val="28"/>
          </w:rPr>
          <w:t>0,5 м</w:t>
        </w:r>
      </w:smartTag>
      <w:r w:rsidRPr="002D6D73">
        <w:rPr>
          <w:rFonts w:ascii="Times New Roman" w:hAnsi="Times New Roman"/>
          <w:sz w:val="28"/>
          <w:szCs w:val="28"/>
        </w:rPr>
        <w:t xml:space="preserve">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2D6D73">
        <w:rPr>
          <w:rFonts w:ascii="Times New Roman" w:hAnsi="Times New Roman"/>
          <w:sz w:val="28"/>
          <w:szCs w:val="28"/>
        </w:rPr>
        <w:t>вытаптывания</w:t>
      </w:r>
      <w:proofErr w:type="spellEnd"/>
      <w:r w:rsidRPr="002D6D73">
        <w:rPr>
          <w:rFonts w:ascii="Times New Roman" w:hAnsi="Times New Roman"/>
          <w:sz w:val="28"/>
          <w:szCs w:val="28"/>
        </w:rPr>
        <w:t xml:space="preserve"> троп через газон. Ограждения рекомендуется размещать на территории газона с отступом от границы примыкания порядка 0,2 - </w:t>
      </w:r>
      <w:smartTag w:uri="urn:schemas-microsoft-com:office:smarttags" w:element="metricconverter">
        <w:smartTagPr>
          <w:attr w:name="ProductID" w:val="0,3 м"/>
        </w:smartTagPr>
        <w:r w:rsidRPr="002D6D73">
          <w:rPr>
            <w:rFonts w:ascii="Times New Roman" w:hAnsi="Times New Roman"/>
            <w:sz w:val="28"/>
            <w:szCs w:val="28"/>
          </w:rPr>
          <w:t>0,3 м</w:t>
        </w:r>
      </w:smartTag>
      <w:r w:rsidRPr="002D6D73">
        <w:rPr>
          <w:rFonts w:ascii="Times New Roman" w:hAnsi="Times New Roman"/>
          <w:sz w:val="28"/>
          <w:szCs w:val="28"/>
        </w:rPr>
        <w:t>.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5.5.4. Опасные для движения участки улиц, в том числе проходящие по мостам и путепроводам, должны быть оборудованы ограждениями. Поврежденные элементы ограждений подлежат восстановлению или замене в течение суток после обнаружения дефектов.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5.5.5. Ответственность за технически исправное и надлежащее санитарное состояние ограждений скверов, парков, производственных баз, предприятий, организаций, учреждений и т.д. возлагается на их владельца.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5.5.6. Владелец обязан производить ремонт, окраску и очистку ограждений.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5.6. Зеленые насаждения.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5.6.1. Землепользователи обязаны обеспечивать полную сохранность деревьев, кустарников, травянистой растительности, газонов и уход за зелеными насаждениями, который могут осуществлять самостоятельно или посредством привлечения специализированных служб и предприятий на договорной основе, а также поддержание ранее созданной или изначально существующей природной среды на территории муниципального образования.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5.6.2. В садах, парках, аллеях, скверах и других местах общего пользования, где имеются зеленые насаждения, запрещается: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самовольная вырубка деревьев, кустарников, уничтожение газонов, цветников, лесной подстилки, повреждение зеленых насаждений до </w:t>
      </w:r>
      <w:r w:rsidRPr="002D6D73">
        <w:rPr>
          <w:rFonts w:ascii="Times New Roman" w:hAnsi="Times New Roman"/>
          <w:sz w:val="28"/>
          <w:szCs w:val="28"/>
        </w:rPr>
        <w:lastRenderedPageBreak/>
        <w:t>прекращения стадии роста (обжигание деревьев, снятие коры, повреждение корневой системы при земляных работах);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подвешивать к деревьям гамаки, качели, веревки для сушки белья и др.;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осуществлять захоронение домашних животных;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выпас на территории зеленых насаждений домашних животных;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проезд, стоянка, парковка, хранение и мойка автомототранспорта;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проводить складирование любых материалов, в том числе загрязненного снега и льда;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проход по газонам и протаптывание троп;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contextualSpacing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посыпать чистой поваренной солью или иными </w:t>
      </w:r>
      <w:proofErr w:type="spellStart"/>
      <w:r w:rsidRPr="002D6D73">
        <w:rPr>
          <w:rFonts w:ascii="Times New Roman" w:hAnsi="Times New Roman"/>
          <w:sz w:val="28"/>
          <w:szCs w:val="28"/>
        </w:rPr>
        <w:t>химреагентами</w:t>
      </w:r>
      <w:proofErr w:type="spellEnd"/>
      <w:r w:rsidRPr="002D6D73">
        <w:rPr>
          <w:rFonts w:ascii="Times New Roman" w:hAnsi="Times New Roman"/>
          <w:sz w:val="28"/>
          <w:szCs w:val="28"/>
        </w:rPr>
        <w:t xml:space="preserve"> снег на тротуарах и пешеходных дорожках.</w:t>
      </w:r>
    </w:p>
    <w:p w:rsidR="00E12670" w:rsidRPr="002D6D73" w:rsidRDefault="00E12670" w:rsidP="00E12670">
      <w:pPr>
        <w:pStyle w:val="a3"/>
        <w:tabs>
          <w:tab w:val="left" w:pos="8325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5.6.3. Запрещается разжигать костры, сжигать мусор, листву на территории городского поселения;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5.6.4. При осуществлении строительства и реконструкции зданий, строений, сооружений и иных объектов заказчиком (застройщиком) принимаются меры по охране зеленых насаждений, попадающих в зону производства работ и не подлежащих сносу.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5.6.5. При производстве работ строительные и другие организации обязаны: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ограждать деревья, находящиеся на территории строительства;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при рытье котлованов под строительство зданий, помещений, коммуникаций и т.д. снимать растительный слой (чернозем) и складировать его на специально отведенных площадках.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5.6.6. Погибшие и потерявшие декоративность цветы в цветниках и вазонах должны сразу удаляться с одновременной подсадкой новых растений.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5.6.7. Упавшие деревья должны быть немедленно удалены.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Раздел 6. СОДЕРЖАНИЕ ПРИДОМОВЫХ ТЕРРИТОРИЙ МНОГОКВАРТИРНЫХ ЖИЛЫХ ДОМОВ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6.1. Содержание придомовых территорий включает в себя своевременную уборку территорий, систематический контроль за надлежащим санитарным состоянием, уход за зелеными насаждениями, вывоз мусора, твердых бытовых и крупногабаритных отходов. Все виды отходов и мусора должны собираться в специальные мусоросборники (контейнеры), которые устанавливаются на оборудованных контейнерных площадках в необходимом количестве в соответствии с нормами накопления.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6.2. На придомовой территории должен поддерживаться следующий порядок: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покрытия тротуаров должны быть без выбоин и разрушенных участков;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неусовершенствованные покрытия должны быть спланированы, не иметь ухабов и углублений;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lastRenderedPageBreak/>
        <w:t xml:space="preserve">- тротуары летом должны быть своевременно очищены от мусора и грязи, а зимой - от снега и льда (при образовании гололедной пленки или скользкости посыпаны </w:t>
      </w:r>
      <w:proofErr w:type="spellStart"/>
      <w:r w:rsidRPr="002D6D73">
        <w:rPr>
          <w:rFonts w:ascii="Times New Roman" w:hAnsi="Times New Roman"/>
          <w:sz w:val="28"/>
          <w:szCs w:val="28"/>
        </w:rPr>
        <w:t>противогололедными</w:t>
      </w:r>
      <w:proofErr w:type="spellEnd"/>
      <w:r w:rsidRPr="002D6D73">
        <w:rPr>
          <w:rFonts w:ascii="Times New Roman" w:hAnsi="Times New Roman"/>
          <w:sz w:val="28"/>
          <w:szCs w:val="28"/>
        </w:rPr>
        <w:t xml:space="preserve"> материалами);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неусовершенствованные покрытия летом должны содержаться в чистоте, а зимой под ровным слоем уплотненного снега, обеспечивающего свободный проезд машин и нормальные условия для движения пешеходов.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6.3. Сбор и вывоз твердых бытовых отходов должен производиться в установленные сроки по графику, согласованному с организацией, обслуживающей закрепленную территорию. Контейнерные площадки должны своевременно очищаться, в летний период контейнеры необходимо мыть и дезинфицировать. Окраска всех металлических мусоросборников должна производиться не менее двух раз в год - весной и осенью.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6.4. Зеленые насаждения вдоль тротуаров, дорожек и проездов должны быть подстрижены, а газоны содержаться в чистоте.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6.5. Оборудование спортивных и детских площадок должно быть надежно закреплено, окрашено, иметь привлекательный вид и обеспечивать безопасность при пользовании им.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6.6. Вывоз крупногабаритных отходов осуществляется по мере его накопления, но не реже 1 раза в 10 суток при температуре наружного воздуха плюс 4 ºС и ниже, а при температуре плюс 5ºС и выше – не реже 1 раза в 7 суток.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6.7. Юридические и физические лица обязаны: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поддерживать чистоту и порядок на дворовых территориях;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складировать бытовой, крупногабаритный мусор только в контейнеры и на специальные площадки, расположенные на дворовых территориях;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производить земляные и строительные работы на дворовых территориях в установленном законном порядке;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в случае проведения каких-либо строительных и ремонтных работ обеспечивать вывоз строительного мусора.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Раздел 7. СОДЕРЖАНИЕ ТЕРРИТОРИЙ ЧАСТНОГО СЕКТОРА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7.1. Сбор твердых и жидких бытовых отходов производят жители, а вывоз - специализированные предприятия и организации согласно заключенным договорам и графикам. Не допускается сброс жидких бытовых отходов и нечистот на пешеходные дорожки и прилегающую к домовладению территорию.</w:t>
      </w:r>
    </w:p>
    <w:p w:rsidR="00E12670" w:rsidRPr="002D6D73" w:rsidRDefault="00E12670" w:rsidP="00E1267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7.2. Расстояние от контейнерных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городских населенных пунктах - не менее 25 метров. Допускается уменьшение не более чем на 25% указанных в </w:t>
      </w:r>
      <w:r w:rsidRPr="002D6D73">
        <w:rPr>
          <w:rFonts w:ascii="Times New Roman" w:hAnsi="Times New Roman"/>
          <w:sz w:val="28"/>
          <w:szCs w:val="28"/>
        </w:rPr>
        <w:lastRenderedPageBreak/>
        <w:t>настоящем пункте расстояний на основании результатов оценки заявки на создание места (площадки) накопления ТКО.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В случае раздельного накопления отходов расстояние от контейнерных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городских населенных пунктах - не менее 10 метров.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7.3. Не допускается сжигание на территории участка и прилегающей территории бытовых отходов, листвы, порубочных и иных растительных остатков. </w:t>
      </w:r>
    </w:p>
    <w:p w:rsidR="00E12670" w:rsidRDefault="00E12670" w:rsidP="00E12670">
      <w:pPr>
        <w:pStyle w:val="a3"/>
        <w:spacing w:before="0" w:beforeAutospacing="0" w:after="0" w:afterAutospacing="0"/>
        <w:ind w:firstLine="709"/>
        <w:rPr>
          <w:rFonts w:cs="Arial"/>
        </w:rPr>
      </w:pPr>
      <w:r w:rsidRPr="002D6D73">
        <w:rPr>
          <w:rFonts w:ascii="Times New Roman" w:hAnsi="Times New Roman"/>
          <w:sz w:val="28"/>
          <w:szCs w:val="28"/>
        </w:rPr>
        <w:t>7.4. Не допускается строительство и эксплуатация выгребных ям для стоков</w:t>
      </w:r>
      <w:r>
        <w:rPr>
          <w:rFonts w:cs="Arial"/>
        </w:rPr>
        <w:t xml:space="preserve"> жидких бытовых отходов на прилегающей территории.</w:t>
      </w:r>
    </w:p>
    <w:p w:rsidR="00E12670" w:rsidRDefault="00E12670" w:rsidP="00E12670">
      <w:pPr>
        <w:pStyle w:val="a3"/>
        <w:spacing w:before="0" w:beforeAutospacing="0" w:after="0" w:afterAutospacing="0"/>
        <w:ind w:firstLine="709"/>
        <w:rPr>
          <w:rFonts w:cs="Arial"/>
        </w:rPr>
      </w:pPr>
    </w:p>
    <w:p w:rsidR="00E12670" w:rsidRDefault="00E12670" w:rsidP="00E12670">
      <w:pPr>
        <w:pStyle w:val="a3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 xml:space="preserve">Раздел 8. СОДЕРЖАНИЕ ОБОСОБЛЕННЫХ ТЕРРИТОРИЙ </w:t>
      </w:r>
    </w:p>
    <w:p w:rsidR="00E12670" w:rsidRDefault="00E12670" w:rsidP="00E12670">
      <w:pPr>
        <w:pStyle w:val="a3"/>
        <w:spacing w:before="0" w:beforeAutospacing="0" w:after="0" w:afterAutospacing="0"/>
        <w:ind w:firstLine="709"/>
        <w:rPr>
          <w:rFonts w:cs="Arial"/>
        </w:rPr>
      </w:pP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8.1. Объекты торговли и общественного питания.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8.1.2. Организациям, предприятиям торговли и общественного питания запрещается складировать отходы производства, тару в контейнеры и урны, предназначенные для сбора бытовых отходов.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8.2. Рынки и мини-рынки.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8.2.1. Рынки и мини-рынки должны располагаться на площадках с твердым покрытием, размещение торговых мест на неблагоустроенных территориях категорически запрещается.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8.2.2. На территории рынка и мини-рынка запрещается: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складирование товаров, тары в местах интенсивного движения покупателей;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складирование отходов и испорченных продуктов в местах, не предназначенных для этого;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слив жидких отходов на прилегающую территорию и в колодцы ливневой канализации;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сжигание тары, отходов и мусора.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8.3. Содержание кладбищ.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8.3.1. Организация оказания услуг по текущему содержанию, уборке муниципальных кладбищ и прилегающих к ним территорий, осуществляется администрацией Рамонского городского поселения в установленном настоящими Правилами порядке.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Создание условий по обеспечению предоставления данных услуг возможно путем привлечения и стимулирования хозяйствующих субъектов немуниципальной формы собственности.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8.3.2. При содержании муниципальных кладбищ и прилегающих территорий в должном санитарном порядке необходимо обеспечивать: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своевременную и систематическую уборку территории кладбища: дорожек общего пользования, проходов и других участков хозяйственного </w:t>
      </w:r>
      <w:r w:rsidRPr="002D6D73">
        <w:rPr>
          <w:rFonts w:ascii="Times New Roman" w:hAnsi="Times New Roman"/>
          <w:sz w:val="28"/>
          <w:szCs w:val="28"/>
        </w:rPr>
        <w:lastRenderedPageBreak/>
        <w:t>назначения (кроме могил), а также братских могил и захоронений, периметра кладбища;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обустройство контейнерных площадок в соответствии с санитарными нормами и правилами;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вывоз мусора;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-содержание и ремонт контейнеров для сбора мусора;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установку ограждения по периметру территории кладбищ;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обустройство на территории кладбищ отдельных ворот для входа;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обустройство дорожек, предназначенных для прохода пешеходов по территории кладбищ (грунтом, улучшенным цементом или песчано-гравийной смесью);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содержание и ремонт муниципального имущества, находящегося на территориях кладбищ (зданий, сооружений, ограждений кладбищ и т.д.)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удаление аварийных и упавших деревьев, кустарников на территориях кладбищ;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обустройство стендов (вывесок) при входе с указанием наименования кладбища, его принадлежности и режима работы, объявлений, распоряжений органа местного самоуправления в сфере погребения и похоронного дела, а также иной необходимой информации;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противопожарные мероприятия на территориях кладбищ.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8.3.3. Граждане (организации), производящие захоронение, обязаны содержать сооружения и зеленые насаждения (оформленный могильный холм, памятник, цоколь, цветники, кустарники, деревья, необходимые сведения о захоронении), расположенные в границах земельного участка, предоставленного для захоронения, в надлежащем состоянии собственными силами либо силами специализированной службы по вопросам похоронного дела на договорной основе.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8.3.4. Запрещается: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портить надмогильные сооружения, мемориальные доски, кладбищенское оборудование и засорять территорию;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производить рытье ям для добывания песка, глины, грунта;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осуществлять складирование строительных и других материалов;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производить работы по монтажу и демонтажу надмогильных сооружений без уведомления администрации поселения или руководства специализированной службы по вопросам похоронного дела;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оставлять демонтированные надмогильные сооружения при их замене или осуществлении благоустройства на месте захоронения;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повреждать, выкапывать и уничтожать зеленые насаждения, расположенные вне границ земельного участка, предоставленного для захоронения;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разводить костры, сжигать отходы и растительные остатки;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срезать дерн;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выгуливать собак и пасти животных;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ездить на велосипедах, мопедах, мотороллерах, мотоциклах;</w:t>
      </w:r>
    </w:p>
    <w:p w:rsidR="00E12670" w:rsidRPr="002D6D73" w:rsidRDefault="00E12670" w:rsidP="00E12670">
      <w:pPr>
        <w:tabs>
          <w:tab w:val="left" w:pos="-2880"/>
        </w:tabs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lastRenderedPageBreak/>
        <w:t>- въезжать на территорию кладбища на автомобильном транспорте, за исключением инвалидов и престарелых.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8.4. В содержание территории платных автостоянок и автозаправочных станций, станций технического обслуживания и осмотра автотранспорта входят: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содержание оборудования и ограждений объектов в исправном состоянии, своевременное проведение необходимого ремонта и покраски;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в зимний период организация очистки территории, въездов и пешеходных дорожек от снега и льда, обработка их </w:t>
      </w:r>
      <w:proofErr w:type="spellStart"/>
      <w:r w:rsidRPr="002D6D73">
        <w:rPr>
          <w:rFonts w:ascii="Times New Roman" w:hAnsi="Times New Roman"/>
          <w:sz w:val="28"/>
          <w:szCs w:val="28"/>
        </w:rPr>
        <w:t>противогололедными</w:t>
      </w:r>
      <w:proofErr w:type="spellEnd"/>
      <w:r w:rsidRPr="002D6D73">
        <w:rPr>
          <w:rFonts w:ascii="Times New Roman" w:hAnsi="Times New Roman"/>
          <w:sz w:val="28"/>
          <w:szCs w:val="28"/>
        </w:rPr>
        <w:t xml:space="preserve"> реагентами; </w:t>
      </w:r>
    </w:p>
    <w:p w:rsidR="00E12670" w:rsidRPr="002D6D73" w:rsidRDefault="00E12670" w:rsidP="00E12670">
      <w:pPr>
        <w:tabs>
          <w:tab w:val="left" w:pos="-2880"/>
        </w:tabs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сбор и регулярный вывоз накапливающихся на объектах отходов.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8.5. Акватории водных объектов.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8.5.1. Запрещается: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засорение прилегающей к водоему территории посторонними предметами и материалами;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сброс в водоемы мусора и бытовых отходов и замусоривание прилегающей территории;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мойка всех видов транспорта в открытых водоемах, у водных источников, слив в водоемы веществ, влияющих на их загрязнение;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 - мытье посуды, домашних животных в местах, предназначенных для купания.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E12670" w:rsidRDefault="00E12670" w:rsidP="00E12670">
      <w:pPr>
        <w:pStyle w:val="a3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 xml:space="preserve">Глава III. ОРГАНИЗАЦИЯ УБОРКИ ТЕРРИТОРИЙ НАСЕЛЕННЫХ ПУНКТОВ </w:t>
      </w:r>
    </w:p>
    <w:p w:rsidR="00E12670" w:rsidRDefault="00E12670" w:rsidP="00E12670">
      <w:pPr>
        <w:pStyle w:val="a3"/>
        <w:spacing w:before="0" w:beforeAutospacing="0" w:after="0" w:afterAutospacing="0"/>
        <w:ind w:firstLine="709"/>
        <w:rPr>
          <w:rFonts w:cs="Arial"/>
        </w:rPr>
      </w:pPr>
    </w:p>
    <w:p w:rsidR="00E12670" w:rsidRDefault="00E12670" w:rsidP="00E12670">
      <w:pPr>
        <w:pStyle w:val="a3"/>
        <w:spacing w:before="0" w:beforeAutospacing="0" w:after="0" w:afterAutospacing="0"/>
        <w:ind w:firstLine="709"/>
        <w:jc w:val="center"/>
        <w:rPr>
          <w:rFonts w:cs="Arial"/>
        </w:rPr>
      </w:pPr>
      <w:r>
        <w:rPr>
          <w:rFonts w:cs="Arial"/>
        </w:rPr>
        <w:t>Раздел 9. ОБЩИЕ ПОЛОЖЕНИЯ ОБ ОРГАНИЗАЦИИ УБОРКИ ТЕРРИТОРИЙ НАСЕЛЕННЫХ ПУНКТОВ</w:t>
      </w:r>
    </w:p>
    <w:p w:rsidR="00E12670" w:rsidRDefault="00E12670" w:rsidP="00E12670">
      <w:pPr>
        <w:pStyle w:val="a3"/>
        <w:spacing w:before="0" w:beforeAutospacing="0" w:after="0" w:afterAutospacing="0"/>
        <w:ind w:firstLine="709"/>
        <w:jc w:val="center"/>
        <w:rPr>
          <w:rFonts w:cs="Arial"/>
        </w:rPr>
      </w:pP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9.1. Работы по уборке территорий населенных пунктов включают в себя: уборку мусора и грязи, скол наледи, уборку снега, обработку </w:t>
      </w:r>
      <w:proofErr w:type="spellStart"/>
      <w:r w:rsidRPr="002D6D73">
        <w:rPr>
          <w:rFonts w:ascii="Times New Roman" w:hAnsi="Times New Roman"/>
          <w:sz w:val="28"/>
          <w:szCs w:val="28"/>
        </w:rPr>
        <w:t>противогололедными</w:t>
      </w:r>
      <w:proofErr w:type="spellEnd"/>
      <w:r w:rsidRPr="002D6D73">
        <w:rPr>
          <w:rFonts w:ascii="Times New Roman" w:hAnsi="Times New Roman"/>
          <w:sz w:val="28"/>
          <w:szCs w:val="28"/>
        </w:rPr>
        <w:t xml:space="preserve"> материалами.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9.2. Строительство объектов капитального строительства, текущий и капитальный ремонт,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 в соответствии с решением о согласовании архитектурно - градостроительного облика.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9.3. Уборку и содержание проезжей части по всей ширине дорог, площадей, улиц и проездов, а также мостов, путепроводов, эстакад обеспечивают дорожно - эксплуатационные организации (предприятия), признанные победителями конкурсов муниципального заказа на механизированную и ручную уборку улично-дорожной сети.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Уборка дорожных покрытий, а также очередность их уборки производится в соответствии с договорными отношениями между </w:t>
      </w:r>
      <w:r w:rsidRPr="002D6D73">
        <w:rPr>
          <w:rFonts w:ascii="Times New Roman" w:hAnsi="Times New Roman"/>
          <w:sz w:val="28"/>
          <w:szCs w:val="28"/>
        </w:rPr>
        <w:lastRenderedPageBreak/>
        <w:t>администрацией Рамонского городского поселения и дорожно-эксплуатационными организациями (предприятиями).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Железнодорожные пути, проходящие в черте населенных пунктов муниципального образования в пределах полосы отчуждения (откосы выемок и насыпей, переезды, переходы через пути), рекомендуется убирать и содержать силами и средствами железнодорожных организаций, эксплуатирующих данные сооружения.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9.4. Уборку тротуаров осуществляют: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9.4.1. На улицах, дорогах, проездах, не имеющих застройку, а также на мостах, путепроводах и эстакадах - дорожно-эксплуатационные организации (предприятия), осуществляющие уборку проезжей части улично-дорожной сети.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9.4.2. На мостах и путепроводах - организации (предприятия), в ведении которых находятся указанные объекты или подрядные организации на основании заключенных договоров.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9.4.3. Вдоль фасадов зданий и строений, на придомовых территориях, въездах во дворы, пешеходных дорожках, расположенных на территориях домовладений, - землепользователи либо иные организации, осуществляющие уборку на основании заключенных договоров с землепользователями.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9.5. Уборку посадочных площадок общественного транспорта осуществляют: </w:t>
      </w:r>
    </w:p>
    <w:p w:rsidR="00E12670" w:rsidRPr="002D6D73" w:rsidRDefault="00E12670" w:rsidP="00E12670">
      <w:pPr>
        <w:tabs>
          <w:tab w:val="left" w:pos="-2880"/>
        </w:tabs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не имеющих торговых павильонов - дорожно-эксплуатационные организации (предприятия), осуществляющие уборку проезжей части улично-дорожной сети).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9.6. Уборку территорий парков, скверов, газонов, клумб, цветников обеспечивают землепользователи территорий или подрядные организации на договорной основе.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9.7. Запрещается: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вынос грунта и грязи колесами автотранспорта на городскую улично-дорожную сеть;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складирование строительных материалов, мусора, грунта, отходов строительного производства и оборудования, в том числе размещение бытовок, за пределами территории строительной площадки и вне специально отведенных мест;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установка ограждений строительных площадок за пределами отведенного под строительство земельного участка.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9.8. Юридические и физические лица обязаны: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осуществлять ежедневную уборку и постоянно поддерживать в чистоте и порядке принадлежащую им (закрепленную за ними) территорию;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производить благоустройство и необходимый ремонт принадлежащих (используемых) им (ими) объектов, а также обеспечивать своевременный вывоз мусора.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Запрещается: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lastRenderedPageBreak/>
        <w:t>- складирование ТКО вне установленных мест (площадок) накопления ТКО;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складирование ТКО на покрытии контейнерной площадки, а также на прилегающей к ней территории;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складирование в контейнеры (бункеры) для ТКО отходов, не относящихся к ТКО;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складирование любых отходов за пределами земельных участков, находящихся в собственности, владении или пользовании юридических и физических лиц.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Лица, разместившие отходы производства и потребления в несанкционированных местах, обязаны за свой счет организовать сбор и транспортировку на санкционированный объект размещения отходов, а при необходимости осуществить рекультивацию земельного участка.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юридические и физические лица, индивидуальные предприниматели, хозяйствующие субъекты в собственности, владении или пользовании которых находятся указанные территории.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9.9. Владельцы рынков обязаны содержать в чистоте и порядке и обеспечивать надлежащее санитарное состояние территории рынка, а также места подхода и подъездов к рынку самостоятельно либо путем заключения договоров с подрядной организацией.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9.10. Владельцы объектов с кратковременным сроком эксплуатации и отдельно стоящих стационарных средств наружной рекламы (щитовые установки, динамические конструкции и т.д.) обеспечивают уборку закрепленной за ними территории.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9.11. Брошенные или оставленные материалы (древесина, железобетонные изделия, металлические конструкции, брошенные кузова и части автотранспорта и агрегатов (лом металлов) и иные движимые вещи) убираются предприятиями, учреждениями и организациями, ответственными за уборку соответствующей территории.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9.12. До начала сезонной уборки производителями работ должны быть приведены в полную готовность все уборочные машины и механизмы для зимней или летней уборки, заготовлен и отремонтирован в необходимом количестве соответствующий инвентарь для дворников, завезен песок и </w:t>
      </w:r>
      <w:proofErr w:type="spellStart"/>
      <w:r w:rsidRPr="002D6D73">
        <w:rPr>
          <w:rFonts w:ascii="Times New Roman" w:hAnsi="Times New Roman"/>
          <w:sz w:val="28"/>
          <w:szCs w:val="28"/>
        </w:rPr>
        <w:t>противогололедная</w:t>
      </w:r>
      <w:proofErr w:type="spellEnd"/>
      <w:r w:rsidRPr="002D6D73">
        <w:rPr>
          <w:rFonts w:ascii="Times New Roman" w:hAnsi="Times New Roman"/>
          <w:sz w:val="28"/>
          <w:szCs w:val="28"/>
        </w:rPr>
        <w:t xml:space="preserve"> смесь.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9.13. После выгрузки мусора из контейнеров-сборников в мусоровоз работник специализированного предприятия (регионального оператора, оператора), производивший выгрузку, обязан подобрать выпавший при выгрузке мусор. Погрузка ТКО включает в себя уборку мест погрузки ТКО.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Региональный оператор обеспечивает своевременный вывоз твердых коммунальных отходов из мест (площадок) накопления в холодное время года (при среднесуточной температуре +5 °C и ниже) не реже одного раза в трое суток, в теплое время (при среднесуточной температуре свыше +5 °C) не реже 1 раза в сутки (ежедневный вывоз).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lastRenderedPageBreak/>
        <w:t>В случае образования свалки мусора на контейнерной площадке, возникшей из-за несвоевременного сбора и вывоза ТКО, ликвидацию свалки производит региональный оператор, осуществляющий транспортирование ТКО, или возмещает затраты владельцу площадки на уборку такой свалки.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E12670" w:rsidRDefault="00E12670" w:rsidP="00E12670">
      <w:pPr>
        <w:pStyle w:val="a3"/>
        <w:spacing w:before="0" w:beforeAutospacing="0" w:after="0" w:afterAutospacing="0"/>
        <w:ind w:firstLine="709"/>
        <w:rPr>
          <w:rFonts w:cs="Arial"/>
        </w:rPr>
      </w:pPr>
      <w:r>
        <w:rPr>
          <w:rFonts w:cs="Arial"/>
        </w:rPr>
        <w:t xml:space="preserve">Раздел 10. ЗИМНЯЯ УБОРКА ТЕРРИТОРИЙ НАСЕЛЕННЫХ ПУНКТОВ </w:t>
      </w:r>
    </w:p>
    <w:p w:rsidR="00E12670" w:rsidRDefault="00E12670" w:rsidP="00E12670">
      <w:pPr>
        <w:pStyle w:val="a3"/>
        <w:spacing w:before="0" w:beforeAutospacing="0" w:after="0" w:afterAutospacing="0"/>
        <w:ind w:firstLine="709"/>
        <w:rPr>
          <w:rFonts w:cs="Arial"/>
        </w:rPr>
      </w:pP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10.1. Уборка снега и снежно-ледяных образований с площадей, тротуаров, остановок общественного транспорта, пешеходных переходов, подходов к школам, детским дошкольным и медицинским учреждениям, в скверах должна производиться в соответствии с технологическими рекомендациями в любое время суток после начала снегопада и возникновения скольжения, а также непосредственно перед образованием гололеда и обеспечивать нормальное и безопасное движение транспорта и пешеходов при любых погодных условиях.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10.2. Уборочные работы, в первую очередь, должны производиться на улицах с интенсивным движением городского транспорта, в местах возможного скольжения транспорта, на крутых поворотах, подъемах и спусках, в местах торможения, у перекрестков, на мостах, путепроводах, остановках общественного транспорта, у пешеходных переходов.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10.3. Снег, счищаемый с проезжей части дорог, сдвигается в </w:t>
      </w:r>
      <w:proofErr w:type="spellStart"/>
      <w:r w:rsidRPr="002D6D73">
        <w:rPr>
          <w:rFonts w:ascii="Times New Roman" w:hAnsi="Times New Roman"/>
          <w:sz w:val="28"/>
          <w:szCs w:val="28"/>
        </w:rPr>
        <w:t>прилотковую</w:t>
      </w:r>
      <w:proofErr w:type="spellEnd"/>
      <w:r w:rsidRPr="002D6D73">
        <w:rPr>
          <w:rFonts w:ascii="Times New Roman" w:hAnsi="Times New Roman"/>
          <w:sz w:val="28"/>
          <w:szCs w:val="28"/>
        </w:rPr>
        <w:t xml:space="preserve"> часть дороги и одновременно формируется в валы (кучи) для последующего вывоза.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10.3.1. Валы формируются с разрывами, обеспечивающими беспрепятственный подъезд к остановкам общественного транспорта, въезды во дворы, внутриквартальные проезды, а также возможность временного паркования транспорта у тротуаров и движения людей к местам расположения пешеходных переходов.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10.3.2. Снежный вал в первую очередь должен расчищаться на перекрестках дорог, остановках общественного транспорта, в местах расположения пешеходных переходов, а также на подходах к школам и медицинским учреждениям.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10.4. Снег, счищаемый с остановочных площадок общественного транспорта, складируется в кучи на краю посадочной площадки; если не позволяет размер посадочной площадки - на прилегающей к остановочной площадке территории с последующим вывозом.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10.5. При уборке мостов и путепроводов запрещается сбрасывать снег, лед, грязь и мусор на тротуары или под мосты и путепроводы.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10.6. Вывоз сформированных валов (куч) снега с проезжей части должен производиться в первую очередь с улиц и проездов, имеющих интенсивное движение транспорта, в сроки, обеспечивающие нормальные и безопасные условия для всех видов транспорта и пешеходов.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10.7. Тротуары, пешеходные зоны, расположенные вдоль проезжей части площадей, улиц, переулков, проездов, посадочные площадки остановок общественного транспорта ежедневно должны очищаться от снега и снежно-</w:t>
      </w:r>
      <w:r w:rsidRPr="002D6D73">
        <w:rPr>
          <w:rFonts w:ascii="Times New Roman" w:hAnsi="Times New Roman"/>
          <w:sz w:val="28"/>
          <w:szCs w:val="28"/>
        </w:rPr>
        <w:lastRenderedPageBreak/>
        <w:t xml:space="preserve">ледяных образований до твердого покрытия, по всей ширине, в течение всего зимнего периода. При возникновении снежно-ледяных образований, тротуары обрабатываются </w:t>
      </w:r>
      <w:proofErr w:type="spellStart"/>
      <w:r w:rsidRPr="002D6D73">
        <w:rPr>
          <w:rFonts w:ascii="Times New Roman" w:hAnsi="Times New Roman"/>
          <w:sz w:val="28"/>
          <w:szCs w:val="28"/>
        </w:rPr>
        <w:t>противогололедными</w:t>
      </w:r>
      <w:proofErr w:type="spellEnd"/>
      <w:r w:rsidRPr="002D6D73">
        <w:rPr>
          <w:rFonts w:ascii="Times New Roman" w:hAnsi="Times New Roman"/>
          <w:sz w:val="28"/>
          <w:szCs w:val="28"/>
        </w:rPr>
        <w:t xml:space="preserve"> материалами (чистый песок), с немедленным последующим сколом снежно-ледяных образований.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10.8. Уборка тротуаров должна быть проведена до начала уборки </w:t>
      </w:r>
      <w:proofErr w:type="spellStart"/>
      <w:r w:rsidRPr="002D6D73">
        <w:rPr>
          <w:rFonts w:ascii="Times New Roman" w:hAnsi="Times New Roman"/>
          <w:sz w:val="28"/>
          <w:szCs w:val="28"/>
        </w:rPr>
        <w:t>прилотковой</w:t>
      </w:r>
      <w:proofErr w:type="spellEnd"/>
      <w:r w:rsidRPr="002D6D73">
        <w:rPr>
          <w:rFonts w:ascii="Times New Roman" w:hAnsi="Times New Roman"/>
          <w:sz w:val="28"/>
          <w:szCs w:val="28"/>
        </w:rPr>
        <w:t xml:space="preserve"> зоны дорог. Запрещено перемещение снега (или смета) с тротуаров в очищенную </w:t>
      </w:r>
      <w:proofErr w:type="spellStart"/>
      <w:r w:rsidRPr="002D6D73">
        <w:rPr>
          <w:rFonts w:ascii="Times New Roman" w:hAnsi="Times New Roman"/>
          <w:sz w:val="28"/>
          <w:szCs w:val="28"/>
        </w:rPr>
        <w:t>прилотковую</w:t>
      </w:r>
      <w:proofErr w:type="spellEnd"/>
      <w:r w:rsidRPr="002D6D73">
        <w:rPr>
          <w:rFonts w:ascii="Times New Roman" w:hAnsi="Times New Roman"/>
          <w:sz w:val="28"/>
          <w:szCs w:val="28"/>
        </w:rPr>
        <w:t xml:space="preserve"> зону или наоборот.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10.9. Снег (не содержащий твердые бытовые отходы и иной мусор), собираемый на улицах и проездах, на территориях организаций и предприятий, должен вывозиться на </w:t>
      </w:r>
      <w:proofErr w:type="spellStart"/>
      <w:r w:rsidRPr="002D6D73">
        <w:rPr>
          <w:rFonts w:ascii="Times New Roman" w:hAnsi="Times New Roman"/>
          <w:sz w:val="28"/>
          <w:szCs w:val="28"/>
        </w:rPr>
        <w:t>снегосвалки</w:t>
      </w:r>
      <w:proofErr w:type="spellEnd"/>
      <w:r w:rsidRPr="002D6D73">
        <w:rPr>
          <w:rFonts w:ascii="Times New Roman" w:hAnsi="Times New Roman"/>
          <w:sz w:val="28"/>
          <w:szCs w:val="28"/>
        </w:rPr>
        <w:t xml:space="preserve">, места расположений которых определяются правовым актом администрации Городского поселения.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10.10. Счищаемый с дворовых территорий и внутриквартальных проездов снег разрешается временно складировать на территории дворов таким образом, чтобы оставались свободные места для проезда автотранспорта, прохода пешеходов.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10.11. Запрещается вывозить или перемещать на проезжую часть улиц и проездов снег, собираемый на внутриквартальных проездах, дворовых территориях, территориях предприятий, организаций, строек.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10.12. Очистка крыш (иных конструктивных элементов зданий и сооружений) от снега, снежных наростов и образований, ледяных сосулек должна производиться по мере необходимости в зависимости от погодных условий с обязательным осуществлением комплекса охранных мероприятий, обеспечивающих полную безопасность движения пешеходов, транспорта и эксплуатационного персонала, выполняющего эти работы, а также полную сохранность деревьев, кустарников, воздушных линий уличного освещения, дорожных знаков, линий связи и др.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10.13. Запрещается: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сдвигать снег с убираемой территории на уже очищенную;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применение технической соли и жидких реагентов в качестве </w:t>
      </w:r>
      <w:proofErr w:type="spellStart"/>
      <w:r w:rsidRPr="002D6D73">
        <w:rPr>
          <w:rFonts w:ascii="Times New Roman" w:hAnsi="Times New Roman"/>
          <w:sz w:val="28"/>
          <w:szCs w:val="28"/>
        </w:rPr>
        <w:t>противогололедных</w:t>
      </w:r>
      <w:proofErr w:type="spellEnd"/>
      <w:r w:rsidRPr="002D6D73">
        <w:rPr>
          <w:rFonts w:ascii="Times New Roman" w:hAnsi="Times New Roman"/>
          <w:sz w:val="28"/>
          <w:szCs w:val="28"/>
        </w:rPr>
        <w:t xml:space="preserve"> материалов на тротуарах, посадочных площадках остановок пассажирского транспорта, в парках, скверах, дворах и прочих пешеходных и озелененных зонах;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переброска и перемещение загрязненного и засоленного снега, а также скола льда на газоны, цветники, кустарники и другие зеленые насаждения.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10.14. Для обеспечения нормального санитарного содержания прилегающих территорий в зимнее время предприятия, организации, учреждения должны осуществлять вывоз снега собственными силами или силами подрядных организаций согласно заключенным договорам.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Раздел 11. ЛЕТНЯЯ УБОРКА ТЕРРИТОРИЙ НАСЕЛЕННЫХ ПУНКТОВ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lastRenderedPageBreak/>
        <w:t xml:space="preserve">11.1. Основная задача летней уборки улиц заключается в удалении загрязнений, скапливающихся на покрытии дорог.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11.2. Основными операциями летней уборки являются подметание и мойка проезжей части дорог, уборка мусора от бордюров тротуаров. Мойка допускается на улицах, имеющих ливневую канализацию.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11.3. При температуре воздуха более плюс 10ºС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11.4. Уборка парков, скверов, газонов и прилегающих к ним тротуаров должна производиться в утренние часы до 8.00 час. Дополнительная уборка, в случае необходимости, производится несколько раз в сутки.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11.5. Поливка зеленых насаждений, парковых пешеходных дорожек, тротуаров, прилегающих к паркам, скверам, производится одновременно с их уборкой.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11.6. Ежегодно при переходе на летнюю уборку необходимо тщательно очистить тротуары и прилегающую к ним территорию проезжей части, внутриквартальные проезды, пешеходные дорожки и площадки дворов, а всю территорию квартала или двора - от накопившихся за зиму загрязнений.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11.7. Проезжая часть должна быть полностью очищена от всякого вида загрязнений. Обочины дорог должны быть очищены от отходов, выполнен покос травяного покрова.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11.8. Территории тротуаров, пешеходных зон, зеленых насаждений, расположенные вдоль проезжей части площадей, улиц, переулков, проездов, посадочные площадки остановок общественного транспорта должны быть полностью очищены от грунтово-песчаных наносов, отходов, листвы и т.п.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11.9. Уборку грунтовых наносов в зависимости от толщины их слоя производят преимущественно автогрейдером либо поливомоечной машиной, снабженной плугом и зимней щеткой. Образующиеся грунтовые наносы перед уборкой должны быть увлажнены поливомоечной машиной.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11.10. </w:t>
      </w:r>
      <w:proofErr w:type="spellStart"/>
      <w:r w:rsidRPr="002D6D73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Pr="002D6D73">
        <w:rPr>
          <w:rFonts w:ascii="Times New Roman" w:hAnsi="Times New Roman"/>
          <w:sz w:val="28"/>
          <w:szCs w:val="28"/>
        </w:rPr>
        <w:t xml:space="preserve"> обочин, не отделенных от проезжей части бордюром, производят два раза в год - весной после таяния снега и осенью до наступления заморозков. </w:t>
      </w:r>
      <w:proofErr w:type="spellStart"/>
      <w:r w:rsidRPr="002D6D73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Pr="002D6D73">
        <w:rPr>
          <w:rFonts w:ascii="Times New Roman" w:hAnsi="Times New Roman"/>
          <w:sz w:val="28"/>
          <w:szCs w:val="28"/>
        </w:rPr>
        <w:t xml:space="preserve"> обочин летом производят с целью планировки профиля дороги.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11.11. Запрещается сбрасывать смет и другие загрязнения на газоны, в смотровые и колодцы, канализационную сеть, водоемы, контейнеры для бытовых отходов.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11.12. В период массового листопада листву необходимо собирать в кучи, не допуская разноса по улицам, и удалять в специально отведенные места. Уборка опавших листьев производится обычными подметально-уборочными машинами или вручную. </w:t>
      </w:r>
    </w:p>
    <w:p w:rsidR="00E12670" w:rsidRPr="002D6D73" w:rsidRDefault="00E12670" w:rsidP="00E12670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</w:p>
    <w:p w:rsidR="00E12670" w:rsidRDefault="00E12670" w:rsidP="00E12670">
      <w:pPr>
        <w:ind w:firstLine="709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12. Ремонт и содержание зданий и сооружений</w:t>
      </w:r>
    </w:p>
    <w:p w:rsidR="00E12670" w:rsidRDefault="00E12670" w:rsidP="00E12670">
      <w:pPr>
        <w:ind w:firstLine="709"/>
        <w:rPr>
          <w:rFonts w:cs="Arial"/>
          <w:shd w:val="clear" w:color="auto" w:fill="FFFFFF"/>
        </w:rPr>
      </w:pP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2D6D7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12.1. Эксплуатацию зданий и сооружений, их ремонт рекомендуется производить в соответствии с установленными правилами и нормами технической эксплуатации.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12.2. Улицы, площади должны иметь адресные указатели. Жилые, административные, производственные, общественные здания и индивидуальные жилые дома должны быть оборудованы домовыми знаками. Адресные указатели устанавливаются на стенах зданий, расположенных на перекрестках с обеих сторон квартала. Многоквартирные жилые дома должны иметь указатели номеров подъездов и квартир. Домовые знаки должны содержаться в чистоте и исправном состоянии. За наличие, чистоту и исправность домовых знаков отвечает собственник здания.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2D6D73">
        <w:rPr>
          <w:rFonts w:ascii="Times New Roman" w:hAnsi="Times New Roman"/>
          <w:sz w:val="28"/>
          <w:szCs w:val="28"/>
        </w:rPr>
        <w:t>Собственники индивидуальных жилых домов обязаны иметь на домах номерные знаки.</w:t>
      </w:r>
    </w:p>
    <w:p w:rsidR="00E12670" w:rsidRPr="002D6D73" w:rsidRDefault="00E12670" w:rsidP="00E12670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2D6D73">
        <w:rPr>
          <w:rFonts w:ascii="Times New Roman" w:hAnsi="Times New Roman"/>
          <w:sz w:val="28"/>
          <w:szCs w:val="28"/>
          <w:shd w:val="clear" w:color="auto" w:fill="FFFFFF"/>
        </w:rPr>
        <w:t xml:space="preserve">12.3. </w:t>
      </w:r>
      <w:r w:rsidRPr="002D6D73">
        <w:rPr>
          <w:rFonts w:ascii="Times New Roman" w:hAnsi="Times New Roman"/>
          <w:sz w:val="28"/>
          <w:szCs w:val="28"/>
        </w:rPr>
        <w:t>Внешний вид фасадов зданий и сооружений включает внешний облик, цветовое решение, конструктивные элементы фасада, места размещения информационных элементов и устройств, дополнительного оборудования, их тип, вид и размер (далее – внешний вид фасадов зданий и сооружений).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  <w:lang w:eastAsia="zh-CN"/>
        </w:rPr>
      </w:pPr>
      <w:r w:rsidRPr="002D6D73">
        <w:rPr>
          <w:rFonts w:ascii="Times New Roman" w:hAnsi="Times New Roman"/>
          <w:sz w:val="28"/>
          <w:szCs w:val="28"/>
        </w:rPr>
        <w:t>12.4. Основным требованием к внешнему виду фасадов зданий и сооружений является стилевое единство архитектурно-художественного образа, материалов, цветового решения.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12.5. Архитектурно-градостроительный облик муниципального образования определяет внешний вид фасадов зданий и сооружений населенных пунктов, входящих в состав поселения, либо улиц населенных пунктов, входящих в состав поселения, перечень которых устанавливается администрацией муниципального района, в случае заключения соглашений о передаче от поселений соответствующих полномочий администрации муниципального района, и подлежит согласованию в установленном порядке.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12.6. Объектами согласования архитектурно-градостроительного облика являются объекты капитального строительства (реконструкции), к ним относятся здания и сооружения, фасады которых определяют архитектурный облик населенных пунктов муниципального образования (далее – объект согласования архитектурно-градостроительного облика).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12.7. Внешний вид первого этажа фасадов зданий и сооружений, являющихся объектами согласования архитектурно-градостроительного облика, включая оформление входов в жилые подъезды (двери, козырьки) и помещений, занятых учреждениями обслуживания (витрины, входы, навесы, оконные решетки), должен иметь единообразное конструктивное и архитектурное решение.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12.8. Требования к составу архитектурного решения объектов согласования архитектурно-градостроительного облика определяются административным регламентом администрации Рамонского муниципального района Воронежской области</w:t>
      </w:r>
      <w:r w:rsidRPr="002D6D73">
        <w:rPr>
          <w:rFonts w:ascii="Times New Roman" w:hAnsi="Times New Roman"/>
          <w:sz w:val="28"/>
          <w:szCs w:val="28"/>
          <w:lang w:eastAsia="ar-SA"/>
        </w:rPr>
        <w:t xml:space="preserve"> по предоставлению муниципальной услуги «</w:t>
      </w:r>
      <w:r w:rsidRPr="002D6D73">
        <w:rPr>
          <w:rFonts w:ascii="Times New Roman" w:hAnsi="Times New Roman"/>
          <w:sz w:val="28"/>
          <w:szCs w:val="28"/>
        </w:rPr>
        <w:t xml:space="preserve">Предоставление решения о согласовании архитектурно-градостроительного облика объекта», если полномочия по </w:t>
      </w:r>
      <w:r w:rsidRPr="002D6D73">
        <w:rPr>
          <w:rFonts w:ascii="Times New Roman" w:hAnsi="Times New Roman"/>
          <w:sz w:val="28"/>
          <w:szCs w:val="28"/>
        </w:rPr>
        <w:lastRenderedPageBreak/>
        <w:t>предоставлению данной муниципальный услуги переданы от поселений администрации муниципального района согласно заключенным соглашениям.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12.9. Формирование архитектурного решения фасадов зданий и сооружений, являющихся объектами культурного наследия, в том числе выявленными объектами культурного наследия, осуществляется в соответствии с законодательством в области сохранения, использования, популяризации и государственной охраны объектов культурного наследия.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12.10. Содержание фасадов зданий, сооружений включает: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крылец, ограждений спусков и лестниц, витрин, декоративных деталей, входных групп, </w:t>
      </w:r>
      <w:proofErr w:type="spellStart"/>
      <w:r w:rsidRPr="002D6D73">
        <w:rPr>
          <w:rFonts w:ascii="Times New Roman" w:hAnsi="Times New Roman"/>
          <w:sz w:val="28"/>
          <w:szCs w:val="28"/>
        </w:rPr>
        <w:t>отмосток</w:t>
      </w:r>
      <w:proofErr w:type="spellEnd"/>
      <w:r w:rsidRPr="002D6D73">
        <w:rPr>
          <w:rFonts w:ascii="Times New Roman" w:hAnsi="Times New Roman"/>
          <w:sz w:val="28"/>
          <w:szCs w:val="28"/>
        </w:rPr>
        <w:t>, приямков цокольных окон и входов в подвалы и иных конструктивных элементов;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обеспечение наличия и содержания в исправном состоянии водостоков, водосточных труб и сливов;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очистку от снега и льда крыш и козырьков, удаление наледи, снега и сосулек с карнизов, балконов и лоджий;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герметизацию, заделку и расшивку швов, трещин и выбоин;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поддержание в исправном состоянии размещенного на фасаде электроосвещения;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своевременную очистку и промывку поверхностей фасадов, в том числе элементов фасадов (окон, витрин, вывесок и указателей), в зависимости от их состояния и условий эксплуатации;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очистку от надписей, рисунков, объявлений, плакатов и иной информационно-печатной продукции, а также нанесенных граффити.</w:t>
      </w:r>
    </w:p>
    <w:p w:rsidR="00E12670" w:rsidRPr="002D6D73" w:rsidRDefault="00E12670" w:rsidP="00E12670">
      <w:pPr>
        <w:pStyle w:val="ConsPlusNormal"/>
        <w:ind w:firstLine="709"/>
        <w:jc w:val="both"/>
      </w:pPr>
      <w:r w:rsidRPr="002D6D73">
        <w:t>12.11. Собственники, лица, ответственные за эксплуатацию зданий, сооружений зданий и сооружений, и лица на которых возложены обязанности по содержанию зданий и сооружений, обязаны содержать фасады в надлежащем состоянии, сохранять архитектурно-градостроительный облик зданий и сооружений, обеспечивать проведение текущих и капитальных ремонтов, выполнять требования, предусмотренные действующим законодательством, правилами и нормами технической эксплуатации зданий и сооружений, настоящими Правилами и нормативными правовыми актами муниципального образования.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12.12. В целях обеспечения надлежащего состояния внешнего вида фасадов зданий и сооружений, сохранения их архитектурно-градостроительного облика запрещается: 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изменение внешнего вида фасада зданий и сооружений в нарушение требований, установленных настоящим разделом;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уничтожение, порча, искажение конструктивных элементов и архитектурных деталей фасадов зданий и сооружений;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lastRenderedPageBreak/>
        <w:t>- повреждение, мемориальных досок, деревьев, кустарников, малых архитектурных форм, а также производство их самовольной переделки, перестройки и перестановки;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размещение на фасаде здания (сооружения) информационных конструкций, за исключением информационных конструкций, размещение которых обязательно в соответствии с требованиями действующего законодательства, в отсутствие согласия собственников здания (сооружения) или согласия собственников помещений в многоквартирном доме, полученного в порядке, установленном Жилищным кодексом Российской Федерации, в случае размещения информационных конструкций на фасаде многоквартирного дома;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самовольное произведение надписей на фасадах зданий (сооружений), в том числе: на ограждающих конструкциях, элементах контейнерных площадок, дорожных знаках и иных элементах благоустройства;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самовольная расклейка газет, плакатов, афиш, объявлений, и иной информационно-печатной продукции на фасадах зданий (сооружений) вне установленных для этих целей мест;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использование </w:t>
      </w:r>
      <w:proofErr w:type="spellStart"/>
      <w:r w:rsidRPr="002D6D73">
        <w:rPr>
          <w:rFonts w:ascii="Times New Roman" w:hAnsi="Times New Roman"/>
          <w:sz w:val="28"/>
          <w:szCs w:val="28"/>
        </w:rPr>
        <w:t>профнастила</w:t>
      </w:r>
      <w:proofErr w:type="spellEnd"/>
      <w:r w:rsidRPr="002D6D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6D73">
        <w:rPr>
          <w:rFonts w:ascii="Times New Roman" w:hAnsi="Times New Roman"/>
          <w:sz w:val="28"/>
          <w:szCs w:val="28"/>
        </w:rPr>
        <w:t>сайдинга</w:t>
      </w:r>
      <w:proofErr w:type="spellEnd"/>
      <w:r w:rsidRPr="002D6D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6D73">
        <w:rPr>
          <w:rFonts w:ascii="Times New Roman" w:hAnsi="Times New Roman"/>
          <w:sz w:val="28"/>
          <w:szCs w:val="28"/>
        </w:rPr>
        <w:t>металлопрофилей</w:t>
      </w:r>
      <w:proofErr w:type="spellEnd"/>
      <w:r w:rsidRPr="002D6D73">
        <w:rPr>
          <w:rFonts w:ascii="Times New Roman" w:hAnsi="Times New Roman"/>
          <w:sz w:val="28"/>
          <w:szCs w:val="28"/>
        </w:rPr>
        <w:t>, металлических листов для облицовки фасадов зданий и сооружений, являющихся объектами согласования архитектурно-градостроительного облика (за исключением ограждений балконов многоквартирных домов, производственных, складских зданий, некапитальных сооружений);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использование элементов фасадов, крыш, стен зданий и сооружений (дымоходы, вентиляция, антенны систем коллективного приема телевидения и радио, стойки сетей проводного радиовещания, фронтоны, козырьки, двери, окна, парапеты, противопожарные лестницы, элементы заземления) в качестве крепления подвесных линий связи и воздушно-кабельных переходов;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размещение наружных кондиционеров и антенн на архитектурных деталях, элементах декора, поверхностях с ценной архитектурной отделкой.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12.13. Организация работ по удалению с фасадов зданий и сооружений самовольно произведенных надписей, а также самовольно размещенной информационно-печатной продукции возлагается на лиц, выполнивших надписи, разместивших указанную продукцию, а в случае, если установить указанных лиц не представляется возможным – на собственников, лиц, ответственных за эксплуатацию зданий, сооружений и лиц на которых возложены обязанности по содержанию зданий и сооружений, либо иных лиц, на которых в установленном порядке возложены соответствующие обязанности.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12.14. При осуществлении работ по благоустройству прилегающих к зданиям и сооружениям территорий (тротуаров, </w:t>
      </w:r>
      <w:proofErr w:type="spellStart"/>
      <w:r w:rsidRPr="002D6D73">
        <w:rPr>
          <w:rFonts w:ascii="Times New Roman" w:hAnsi="Times New Roman"/>
          <w:sz w:val="28"/>
          <w:szCs w:val="28"/>
        </w:rPr>
        <w:t>отмосток</w:t>
      </w:r>
      <w:proofErr w:type="spellEnd"/>
      <w:r w:rsidRPr="002D6D73">
        <w:rPr>
          <w:rFonts w:ascii="Times New Roman" w:hAnsi="Times New Roman"/>
          <w:sz w:val="28"/>
          <w:szCs w:val="28"/>
        </w:rPr>
        <w:t xml:space="preserve">, дорог) лицо, осуществляющее указанные работы, обязано обеспечить восстановление поврежденных в процессе работ элементов фасадов, гидроизоляции, </w:t>
      </w:r>
      <w:proofErr w:type="spellStart"/>
      <w:r w:rsidRPr="002D6D73">
        <w:rPr>
          <w:rFonts w:ascii="Times New Roman" w:hAnsi="Times New Roman"/>
          <w:sz w:val="28"/>
          <w:szCs w:val="28"/>
        </w:rPr>
        <w:t>отмосток</w:t>
      </w:r>
      <w:proofErr w:type="spellEnd"/>
      <w:r w:rsidRPr="002D6D73">
        <w:rPr>
          <w:rFonts w:ascii="Times New Roman" w:hAnsi="Times New Roman"/>
          <w:sz w:val="28"/>
          <w:szCs w:val="28"/>
        </w:rPr>
        <w:t>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lastRenderedPageBreak/>
        <w:t>12.15. При проектировании входных групп, изменении фасадов зданий, сооружений не допускается: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закрытие существующих декоративных, архитектурных и художественных элементов фасада элементами входной группы, новой отделкой и рекламой;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устройство опорных элементов (колонн, стоек), препятствующих движению пешеходов;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прокладка сетей инженерно-технического обеспечения открытым способом по фасаду здания, выходящему на улицу.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12.16. Собственники или наниматели индивидуальных жилых домов, если иное не предусмотрено законом или договором, обязаны: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иметь на жилом доме </w:t>
      </w:r>
      <w:r w:rsidRPr="002D6D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указатель наименования улицы, проспекта, площади - уличный указатель</w:t>
      </w:r>
      <w:r w:rsidRPr="002D6D73">
        <w:rPr>
          <w:rFonts w:ascii="Times New Roman" w:hAnsi="Times New Roman"/>
          <w:sz w:val="28"/>
          <w:szCs w:val="28"/>
        </w:rPr>
        <w:t xml:space="preserve"> и </w:t>
      </w:r>
      <w:r w:rsidRPr="002D6D7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указатель номера дома и корпуса - </w:t>
      </w:r>
      <w:r w:rsidRPr="002D6D73">
        <w:rPr>
          <w:rFonts w:ascii="Times New Roman" w:hAnsi="Times New Roman"/>
          <w:sz w:val="28"/>
          <w:szCs w:val="28"/>
        </w:rPr>
        <w:t>номерной знак и поддерживать его в исправном состоянии;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содержать в порядке территорию домовладения и обеспечивать надлежащее санитарное состояние;</w:t>
      </w:r>
    </w:p>
    <w:p w:rsidR="00E12670" w:rsidRPr="002D6D73" w:rsidRDefault="00E12670" w:rsidP="00E12670">
      <w:pPr>
        <w:pStyle w:val="ConsPlusNormal"/>
        <w:ind w:firstLine="709"/>
        <w:jc w:val="both"/>
      </w:pPr>
      <w:r w:rsidRPr="002D6D73">
        <w:t>- 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водоотведения, выгребную яму, туалет и регулярно производить их очистку и дезинфекцию;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12.17. На территории индивидуальной жилой застройки не допускается: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размещать на уличных проездах заграждения, затрудняющие или препятствующие доступу специального транспорта и уборочной техники;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хранить разукомплектованное (неисправное) транспортное средство за территорией домовладения.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12.18. Установка ограждений должна производиться исходя из необходимости, сформированной условиями эксплуатации или охраны территорий, зданий и иных объектов, с учетом требований к внешнему виду и высоте ограждений, установленных правилами землепользования и застройки, местными нормативами градостроительного проектирования, настоящими Правилами, согласно действующим государственным стандартам.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12.19. Ограждения соседних участков индивидуальных домовладений, выходящие на одну сторону улицы, дороги, магистрали, должны быть выдержаны в едином стиле, единой (гармоничной) цветовой гамме, одинаковы по высоте.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12.20. Не допускается: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lastRenderedPageBreak/>
        <w:t>- установка ограждений из бытовых отходов и их элементов;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при замене ограждений использование материалов и формы, снижающих эстетические и эксплуатационные характеристики заменяемого элемента;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проектирование глухих и железобетонных ограждений на территориях рекреационного, общественного назначения;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 xml:space="preserve">- использование </w:t>
      </w:r>
      <w:proofErr w:type="spellStart"/>
      <w:r w:rsidRPr="002D6D73">
        <w:rPr>
          <w:rFonts w:ascii="Times New Roman" w:hAnsi="Times New Roman"/>
          <w:sz w:val="28"/>
          <w:szCs w:val="28"/>
        </w:rPr>
        <w:t>профлиста</w:t>
      </w:r>
      <w:proofErr w:type="spellEnd"/>
      <w:r w:rsidRPr="002D6D7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D6D73">
        <w:rPr>
          <w:rFonts w:ascii="Times New Roman" w:hAnsi="Times New Roman"/>
          <w:sz w:val="28"/>
          <w:szCs w:val="28"/>
        </w:rPr>
        <w:t>сайдинга</w:t>
      </w:r>
      <w:proofErr w:type="spellEnd"/>
      <w:r w:rsidRPr="002D6D73">
        <w:rPr>
          <w:rFonts w:ascii="Times New Roman" w:hAnsi="Times New Roman"/>
          <w:sz w:val="28"/>
          <w:szCs w:val="28"/>
        </w:rPr>
        <w:t xml:space="preserve"> для ограждения территорий общего пользования, объектов социальной инфраструктуры, кварталов и участков многоквартирных жилых домов;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использование деталей ограждений, способных вызвать порчу имущества граждан;</w:t>
      </w:r>
    </w:p>
    <w:p w:rsidR="00E12670" w:rsidRPr="002D6D73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2D6D73">
        <w:rPr>
          <w:rFonts w:ascii="Times New Roman" w:hAnsi="Times New Roman"/>
          <w:sz w:val="28"/>
          <w:szCs w:val="28"/>
        </w:rPr>
        <w:t>- окраска ограждений в чрезмерно активные тона (синий, красный, розовый, фиолетовый).</w:t>
      </w:r>
    </w:p>
    <w:p w:rsidR="00E12670" w:rsidRDefault="00E12670" w:rsidP="00E12670">
      <w:pPr>
        <w:ind w:firstLine="709"/>
        <w:rPr>
          <w:rFonts w:cs="Arial"/>
        </w:rPr>
      </w:pPr>
    </w:p>
    <w:p w:rsidR="00E12670" w:rsidRDefault="00E12670" w:rsidP="00E12670">
      <w:pPr>
        <w:autoSpaceDE w:val="0"/>
        <w:autoSpaceDN w:val="0"/>
        <w:adjustRightInd w:val="0"/>
        <w:ind w:firstLine="709"/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13. Порядок производства дорожных и других земляных работ</w:t>
      </w:r>
    </w:p>
    <w:p w:rsidR="00E12670" w:rsidRDefault="00E12670" w:rsidP="00E12670">
      <w:pPr>
        <w:autoSpaceDE w:val="0"/>
        <w:autoSpaceDN w:val="0"/>
        <w:adjustRightInd w:val="0"/>
        <w:ind w:firstLine="709"/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по благоустройству территории</w:t>
      </w:r>
    </w:p>
    <w:p w:rsidR="00E12670" w:rsidRDefault="00E12670" w:rsidP="00E12670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2184F">
        <w:rPr>
          <w:rFonts w:ascii="Times New Roman" w:eastAsia="Calibri" w:hAnsi="Times New Roman"/>
          <w:sz w:val="28"/>
          <w:szCs w:val="28"/>
          <w:lang w:eastAsia="en-US"/>
        </w:rPr>
        <w:t xml:space="preserve">13.1. Работы, связанные с разрытием грунта или вскрытием дорожных покрытий, по новому строительству, переустройству или капитальному ремонту подземных инженерных коммуникаций, дорог, тротуаров, ливневой канализации и других объектов, временных и постоянных заборов, других малых архитектурных форм могут производиться только после согласования с </w:t>
      </w:r>
      <w:r w:rsidRPr="0012184F">
        <w:rPr>
          <w:rFonts w:ascii="Times New Roman" w:hAnsi="Times New Roman"/>
          <w:sz w:val="28"/>
          <w:szCs w:val="28"/>
        </w:rPr>
        <w:t>инженерными службами (владельцами инженерных коммуникаций и (или) земельных участков в районе проведения земляных работ), отвечающими за сохранность указанного имущества</w:t>
      </w:r>
      <w:r w:rsidRPr="0012184F">
        <w:rPr>
          <w:rFonts w:ascii="Times New Roman" w:eastAsia="Calibri" w:hAnsi="Times New Roman"/>
          <w:sz w:val="28"/>
          <w:szCs w:val="28"/>
          <w:lang w:eastAsia="en-US"/>
        </w:rPr>
        <w:t xml:space="preserve"> и выдачи разрешения администрацией городского поселения, за исключением лиц, получивших в установленном порядке разрешение на строительство.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12184F">
        <w:rPr>
          <w:rFonts w:ascii="Times New Roman" w:hAnsi="Times New Roman"/>
          <w:sz w:val="28"/>
          <w:szCs w:val="28"/>
        </w:rPr>
        <w:t>Порядок выдачи разрешений на выполнение работ, связанных с разрытием грунта или вскрытием дорожных покрытий, строительству, переустройству или капитальному ремонту подземных инженерных коммуникаций, дорог, тротуаров, ливневой канализации и других объектов, временных и постоянных заборов, других малых архитектурных форм, утверждается администрацией Рамонского городского поселения Рамонского муниципального района Воронежской области.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2184F">
        <w:rPr>
          <w:rFonts w:ascii="Times New Roman" w:eastAsia="Calibri" w:hAnsi="Times New Roman"/>
          <w:sz w:val="28"/>
          <w:szCs w:val="28"/>
          <w:lang w:eastAsia="en-US"/>
        </w:rPr>
        <w:t>13.2. При производстве разрытий в местах, связанных с движением транспорта и пешеходов, должна соблюдаться очередность работ, обеспечивающая безопасность движения транспорта и пешеходов. Ответственность за обеспечение безопасности движения несут лица, ответственные за производство работ.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2184F">
        <w:rPr>
          <w:rFonts w:ascii="Times New Roman" w:eastAsia="Calibri" w:hAnsi="Times New Roman"/>
          <w:sz w:val="28"/>
          <w:szCs w:val="28"/>
          <w:lang w:eastAsia="en-US"/>
        </w:rPr>
        <w:t xml:space="preserve">13.3. Эксплуатационное состояние проезжей части дорог, покрытия тротуаров, пешеходных дорожек, посадочных площадок, остановочных пунктов, технических средств организации дорожного движения (светофоры, знаки и т.д.) должно соответствовать требованиям действующих ГОСТ, которые определяют допустимые условия обеспечения безопасности дорожного движения. Дороги и проезды должны быть освещены. </w:t>
      </w:r>
      <w:r w:rsidRPr="0012184F">
        <w:rPr>
          <w:rFonts w:ascii="Times New Roman" w:eastAsia="Calibri" w:hAnsi="Times New Roman"/>
          <w:sz w:val="28"/>
          <w:szCs w:val="28"/>
          <w:lang w:eastAsia="en-US"/>
        </w:rPr>
        <w:lastRenderedPageBreak/>
        <w:t>Реконструкция, перемещение объектов наружного освещения производятся только по согласованию с его владельцем.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2184F">
        <w:rPr>
          <w:rFonts w:ascii="Times New Roman" w:eastAsia="Calibri" w:hAnsi="Times New Roman"/>
          <w:sz w:val="28"/>
          <w:szCs w:val="28"/>
          <w:lang w:eastAsia="en-US"/>
        </w:rPr>
        <w:t>13.4. Организация, производящая работы, обязана до начала работ: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2184F">
        <w:rPr>
          <w:rFonts w:ascii="Times New Roman" w:eastAsia="Calibri" w:hAnsi="Times New Roman"/>
          <w:sz w:val="28"/>
          <w:szCs w:val="28"/>
          <w:lang w:eastAsia="en-US"/>
        </w:rPr>
        <w:t>- оградить каждое место разрытия барьером стандартного типа, окрашенным в цвета ярких тонов, в соответствии с нормами;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2184F">
        <w:rPr>
          <w:rFonts w:ascii="Times New Roman" w:eastAsia="Calibri" w:hAnsi="Times New Roman"/>
          <w:sz w:val="28"/>
          <w:szCs w:val="28"/>
          <w:lang w:eastAsia="en-US"/>
        </w:rPr>
        <w:t>- при ограниченной видимости в темное время суток обеспечить ограждения световыми сигналами красного цвета;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2184F">
        <w:rPr>
          <w:rFonts w:ascii="Times New Roman" w:eastAsia="Calibri" w:hAnsi="Times New Roman"/>
          <w:sz w:val="28"/>
          <w:szCs w:val="28"/>
          <w:lang w:eastAsia="en-US"/>
        </w:rPr>
        <w:t>- обеспечить установку дорожных знаков и указателей стандартного типа;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2184F">
        <w:rPr>
          <w:rFonts w:ascii="Times New Roman" w:eastAsia="Calibri" w:hAnsi="Times New Roman"/>
          <w:sz w:val="28"/>
          <w:szCs w:val="28"/>
          <w:lang w:eastAsia="en-US"/>
        </w:rPr>
        <w:t>- на участке, на котором разрешено разрытие всего проезда, должно быть обозначено направление объезда;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2184F">
        <w:rPr>
          <w:rFonts w:ascii="Times New Roman" w:eastAsia="Calibri" w:hAnsi="Times New Roman"/>
          <w:sz w:val="28"/>
          <w:szCs w:val="28"/>
          <w:lang w:eastAsia="en-US"/>
        </w:rPr>
        <w:t>- поставить щит с указанием наименования организации, производящей работы, номеров телефонов, фамилий ответственных за работу лиц, сроков начала и окончания работ (размер щита 600 x 600 мм);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2184F">
        <w:rPr>
          <w:rFonts w:ascii="Times New Roman" w:eastAsia="Calibri" w:hAnsi="Times New Roman"/>
          <w:sz w:val="28"/>
          <w:szCs w:val="28"/>
          <w:lang w:eastAsia="en-US"/>
        </w:rPr>
        <w:t>- обеспечить отвод поверхностных и грунтовых вод, исключая подтопление сооружений, образование оползней, размыв грунта, заболачивание местности.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2184F">
        <w:rPr>
          <w:rFonts w:ascii="Times New Roman" w:eastAsia="Calibri" w:hAnsi="Times New Roman"/>
          <w:sz w:val="28"/>
          <w:szCs w:val="28"/>
          <w:lang w:eastAsia="en-US"/>
        </w:rPr>
        <w:t>13.5. В местах пересечения существующих коммуникаций засыпку производить в присутствии представителей соответствующих организаций. Лицо, ответственное за производство работ, обязано своевременно извещать указанные организации о времени начала засыпки траншей и котлованов.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2184F">
        <w:rPr>
          <w:rFonts w:ascii="Times New Roman" w:hAnsi="Times New Roman"/>
          <w:sz w:val="28"/>
          <w:szCs w:val="28"/>
        </w:rPr>
        <w:t xml:space="preserve">13.6. Восстановление дорожных покрытий, зеленых насаждений и других наземных объектов производится собственниками дорог или организациями, производящими раскопки по договорам, заключенным с собственниками дорог. 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12184F">
        <w:rPr>
          <w:rFonts w:ascii="Times New Roman" w:eastAsia="Calibri" w:hAnsi="Times New Roman"/>
          <w:sz w:val="28"/>
          <w:szCs w:val="28"/>
          <w:lang w:eastAsia="en-US"/>
        </w:rPr>
        <w:t>Собственники дорог обязаны вести контроль качества засыпки траншеи и уплотнения грунта.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12184F">
        <w:rPr>
          <w:rFonts w:ascii="Times New Roman" w:hAnsi="Times New Roman"/>
          <w:sz w:val="28"/>
          <w:szCs w:val="28"/>
        </w:rPr>
        <w:t>13.7. Муниципальный контроль над обеспечением сохранности автомобильных дорог местного значения осуществляется уполномоченным органом местного самоуправления в порядке, установленном муниципальными правовыми актами.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</w:p>
    <w:p w:rsidR="00E12670" w:rsidRPr="0012184F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12184F">
        <w:rPr>
          <w:rFonts w:ascii="Times New Roman" w:hAnsi="Times New Roman"/>
          <w:sz w:val="28"/>
          <w:szCs w:val="28"/>
        </w:rPr>
        <w:t xml:space="preserve">14. Порядок определения границ прилегающих территорий в целях организации благоустройства территории 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</w:p>
    <w:p w:rsidR="00E12670" w:rsidRPr="0012184F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12184F">
        <w:rPr>
          <w:rFonts w:ascii="Times New Roman" w:hAnsi="Times New Roman"/>
          <w:sz w:val="28"/>
          <w:szCs w:val="28"/>
        </w:rPr>
        <w:t>Прилегающая территория и ее границы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12184F">
        <w:rPr>
          <w:rFonts w:ascii="Times New Roman" w:hAnsi="Times New Roman"/>
          <w:sz w:val="28"/>
          <w:szCs w:val="28"/>
        </w:rPr>
        <w:t xml:space="preserve">14.1. Границы прилегающих территорий определяются от границ земельных участков, образованных в установленном земельным законодательством порядке, если к таким земельным участкам прилегает территория общего пользования (далее - земельные участки), либо от периметра зданий, строений, сооружений, расположенных на земельных участках, которые не образованы в установленном земельным законодательством порядке, если к таким зданиям, строениям, сооружениям прилегает территория общего пользования (далее - здания, строения, сооружения). 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</w:p>
    <w:p w:rsidR="00E12670" w:rsidRPr="0012184F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12184F">
        <w:rPr>
          <w:rFonts w:ascii="Times New Roman" w:hAnsi="Times New Roman"/>
          <w:sz w:val="28"/>
          <w:szCs w:val="28"/>
        </w:rPr>
        <w:t>Этапы определения границ прилегающих территорий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</w:p>
    <w:p w:rsidR="00E12670" w:rsidRPr="0012184F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12184F">
        <w:rPr>
          <w:rFonts w:ascii="Times New Roman" w:hAnsi="Times New Roman"/>
          <w:sz w:val="28"/>
          <w:szCs w:val="28"/>
        </w:rPr>
        <w:t>14.2. Определение границ прилегающих территорий состоит из следующих этапов: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12184F">
        <w:rPr>
          <w:rFonts w:ascii="Times New Roman" w:hAnsi="Times New Roman"/>
          <w:sz w:val="28"/>
          <w:szCs w:val="28"/>
        </w:rPr>
        <w:t>1) определение конкретных пределов границ прилегающих территорий;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28"/>
          <w:szCs w:val="28"/>
        </w:rPr>
      </w:pPr>
      <w:r w:rsidRPr="0012184F">
        <w:rPr>
          <w:rFonts w:ascii="Times New Roman" w:hAnsi="Times New Roman"/>
          <w:sz w:val="28"/>
          <w:szCs w:val="28"/>
        </w:rPr>
        <w:t>2) закрепление границ прилегающих территорий;</w:t>
      </w:r>
    </w:p>
    <w:p w:rsidR="00E12670" w:rsidRDefault="00E12670" w:rsidP="00E12670">
      <w:pPr>
        <w:ind w:firstLine="709"/>
        <w:rPr>
          <w:rFonts w:cs="Arial"/>
        </w:rPr>
      </w:pPr>
      <w:r w:rsidRPr="0012184F">
        <w:rPr>
          <w:rFonts w:ascii="Times New Roman" w:hAnsi="Times New Roman"/>
          <w:sz w:val="28"/>
          <w:szCs w:val="28"/>
        </w:rPr>
        <w:t>3) доведение информации о закрепленных границах прилегающих территорий до сведения собственников и (или) иных законных владельцев зданий, строений, сооружений, земельных участков, а также лиц, ответственных за</w:t>
      </w:r>
      <w:r>
        <w:rPr>
          <w:rFonts w:cs="Arial"/>
        </w:rPr>
        <w:t xml:space="preserve"> эксплуатацию зданий, строений, сооружений.</w:t>
      </w:r>
    </w:p>
    <w:p w:rsidR="00E12670" w:rsidRDefault="00E12670" w:rsidP="00E12670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E12670" w:rsidRDefault="00E12670" w:rsidP="00E12670">
      <w:pPr>
        <w:ind w:firstLine="709"/>
        <w:rPr>
          <w:rFonts w:cs="Arial"/>
        </w:rPr>
      </w:pPr>
      <w:r>
        <w:rPr>
          <w:rFonts w:cs="Arial"/>
        </w:rPr>
        <w:t>Определение конкретных пределов границ прилегающих территорий</w:t>
      </w:r>
    </w:p>
    <w:p w:rsidR="00E12670" w:rsidRDefault="00E12670" w:rsidP="00E12670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14.3. 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участков либо в пределах не более 15 метров от периметра зданий, строений, сооружений на основании сведений о государственном кадастровом учете соответствующих зданий, строений, сооружений, за исключением случаев, указанных в пунктах 14.4. — 14.13. Правил.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14.4. Границы территории, прилегающей к границам земельного участка, на котором находится объект индивидуального жилищного строительства, определяются в пределах не более 10 метров от границ данного земельного участка.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В случае, если земельный участок, на котором находится объект индивидуального жилищного строительства, не образован в установленном с земельным законодательством порядке, границы прилегающей территории определяются в пределах не более: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- 20 метров от периметра объекта индивидуального жилищного строительства;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- 15 метров от ограждения объекта индивидуального жилищного строительства (при наличии такого ограждения).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14.5. Если иное не предусмотрено в пунктах 14.6. — 14.9. Правил: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1) границы территории, прилегающей к границам земельного участка, на котором находится нежилое здание, строение, сооружение, определяются в пределах не более 20 метров от границ данного земельного участка;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lastRenderedPageBreak/>
        <w:t>2) границы прилегающей территории, в случае если земельный участок, на котором находится нежилое здание, строение, сооружение, не образован в установленном земельным законодательством порядке, определяются в пределах не более: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- 30 метров от периметра нежилого здания, строения, сооружения;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- 25 метров от ограждения нежилого здания, строения, сооружения (при наличии такого ограждения).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14.6. Границы территории, прилегающей к границам земельного участка, на котором находится стационарный торговый объект, представляющий собой отдельное здание, определяются в пределах не более 25 метров от границ данного земельного участка.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В случае, если земельный участок, на котором находится стационарный торговый объект, представляющий собой отдельное здание, не образован в установленном земельным законодательством порядке, границы прилегающей территории определяются в пределах не более: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- 35 метров от периметра стационарного торгового объекта;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- 30 метров от ограждения стационарного торгового объекта (при наличии такого ограждения).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14.7. Границы территории, прилегающей к границам земельного участка, на котором находится спортивное сооружение, определяются в пределах не более 15 метров от границ данного земельного участка.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В случае, если земельный участок, на котором находится спортивное сооружение, не образован в установленном земельным законодательством порядке, границы прилегающей территории определяются в пределах не более: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- 25 метров от периметра спортивного сооружения;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- 20 метров от ограждения спортивного сооружения (при наличии такого ограждения).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14.8. Границы территории, прилегающей к границам земельного участка, на котором находится автозаправочная станция либо автомобильная газозаправочная станция, место мойки автотранспортных средств, шиномонтажная мастерская или автомастерская, топливно-заправочный комплекс, определяются в пределах не более 15 метров от границ данного земельного участка.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 xml:space="preserve">В случае, если земельный участок, на котором находится автозаправочная стация либо автомобильная газозаправочная </w:t>
      </w:r>
      <w:r w:rsidRPr="0012184F">
        <w:rPr>
          <w:rFonts w:ascii="Times New Roman" w:hAnsi="Times New Roman"/>
          <w:sz w:val="32"/>
          <w:szCs w:val="32"/>
        </w:rPr>
        <w:lastRenderedPageBreak/>
        <w:t>станция, место мойки автотранспортных средств, шиномонтажная мастерская или автомастерская, топливно-заправочный комплекс, не образован в установленном земельным законодательством порядке, границы прилегающей территории определяются в пределах не более: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- 25 метров от периметра автозаправочной станции либо автомобильной газозаправочной стации, места мойки автотранспортных средств, шиномонтажной мастерской или автомастерской, топливно-заправочного комплекса;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- 20 метров от ограждения автозаправочной станции либо автомобильной газозаправочной стации, места мойки автотранспортных средств, шиномонтажной мастерской или автомастерской, топливно-заправочного комплекса (при наличии такого ограждения).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14.9. Границы территории, прилегающей к границам земельного участка,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строение, сооружение, определяются в пределах не более 3 метров от границ данного земельного участка.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В случае, если земельный участок,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строение, сооружение, не образован в установленном земельным законодательством порядке, границы прилегающей территории определяются в пределах не более: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- 8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строения, сооружения;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- 5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строения, сооружения (при наличии такого ограждения).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14.10. Границы территории, прилегающей к границам земельного участка, на котором оборудована площадка для установки мусоросборника (контейнерная площадка), определяются в пределах не более 7 метров от периметра данной площадки.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lastRenderedPageBreak/>
        <w:t>В случае наличия ограждения у площадки для установки мусоросборника (контейнерной площадки) границы прилегающей территории определяются в пределах не более 5 метров от такого ограждения.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14.11. Границы территории, прилегающей к границам земельного участка, на котором находится кладбище, определяются в пределах не более 10 метров от границ данного земельного участка.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14.12. Границы территории, прилегающей к автомобильной дороге, определяются в границах полосы отвода автомобильной дороги.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14.13. Границы территории, прилегающей к железной дороге, определяются в пределах полосы отвода железной дороги.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Закрепление границ прилегающих территорий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14.14. Границы прилегающих территорий закрепляются на схемах границ прилегающих территорий, утверждаемых муниципальными правовыми актами администрации Рамонского городского поселения на основании настоящих Правил.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14.15. При закреплении границ прилегающих территорий в них могут быть включены территории общего пользования, установленные настоящими Правилами,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14.16. Если при закреплении границ прилегающих территорий происходит наложение прилегающих территорий зданий, строений, сооружений, земельных участков с прилегающими территориями сопредельных зданий, строений, сооружений, земельных участков, границы прилегающих территорий закрепляются по линии, проходящей на равном удалении от границ соответствующих зданий, строений, сооружений, границ земельных участков.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14.17. Муниципальные правовые акты об утверждении схем границ прилегающих территорий вступают в силу не ранее чем по истечении 30 календарных дней со дня их подписания.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</w:p>
    <w:p w:rsidR="00E12670" w:rsidRPr="0012184F" w:rsidRDefault="00E12670" w:rsidP="00E12670">
      <w:pPr>
        <w:ind w:firstLine="709"/>
        <w:jc w:val="center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lastRenderedPageBreak/>
        <w:t>Доведение информации о закрепленных границах прилегающих территорий до сведения собственников и (или) иных законных владельцев зданий, строений, сооружений, земельных участков, а также лиц, ответственных за эксплуатацию зданий, строений, сооружений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14.18. Информация о закрепленных границах прилегающих территорий доводится до сведения собственников и (или) иных законных владельцев зданий, строений, сооружений, земельных участков, а также лиц, ответственных за эксплуатацию зданий, строений, сооружений (далее - заинтересованные лица), путем размещения утвержденных схем границ прилегающих территорий на официальном сайте администрации Рамонского городского поселения в информационно-телекоммуникационной сети «Интернет» или иным способом, определенным настоящими Правилами.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14.19.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соответствующих муниципальных правовых актов об утверждении схем границ прилегающих территорий.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Изменение ранее закрепленных границ прилегающих территорий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14.20. Изменение ранее закрепленных границ прилегающих территорий осуществляется в следующих случаях: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1) строительство, реконструкция зданий, строений, сооружений;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2) изменение границ земельных участков;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3) образование земельных участков, на которых расположены здания, строения, сооружения, или иных земельных участков;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4) изменение назначения использования зданий, строений, сооружений, земельных участков;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5) изменение пределов границ прилегающих территорий в настоящих Правилах;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6) признание муниципальных правовых актов, утвердивших ранее закрепленные границы прилегающих территорий, недействительными в судебном порядке.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lastRenderedPageBreak/>
        <w:t>14.21. Изменение ранее закрепленных границ прилегающих территорий осуществляется в порядке, предусмотренном пунктами 14.14. -14.17. настоящих Правил.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14.22. Изменение ранее закрепленных границ прилегающих территорий может быть осуществлено по заявлению заинтересованных лиц.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Заявления заинтересованных лиц об изменении ранее закрепленных границ прилегающих территорий рассматриваются администрацией Рамонского городского поселения в порядке, установленном законодательством о порядке рассмотрения обращений граждан Российской Федерации.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</w:p>
    <w:p w:rsidR="00E12670" w:rsidRPr="0012184F" w:rsidRDefault="00E12670" w:rsidP="00E12670">
      <w:pPr>
        <w:tabs>
          <w:tab w:val="left" w:pos="1691"/>
        </w:tabs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15. Формы и механизмы общественного участия в процессе благоустройства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15.1. Субъектами общественного участия в процессе благоустройства являются: жители Рамонского городского поселения, администрация Рамонского городского поселения, юридические лица и индивидуальные предприниматели, осуществляющие хозяйственную деятельность на территории Рамонского городского поселения, иные организации и объединения (далее - заинтересованные лица).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15.2. Формы общественного участия.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15.2.1. Совместное определение целей и задач по развитию территории, инвентаризация проблем и потенциалов среды.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15.2.2.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15.2.3. Консультации в выборе видов покрытий (с учетом функционального зонирования территории), предполагаемых видов озеленения, освещения и осветительного оборудования.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15.2.4. Участие в разработке проекта благоустройства территории Рамонского городского поселения, обсуждение решений с профильными специалистами.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15.2.5. Одобрение проектных решений участниками процесса проектирования и будущими пользователями, включая местных жителей, собственников смежных территорий и других заинтересованных лиц.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lastRenderedPageBreak/>
        <w:t>15.2.6. Самостоятельное благоустройство территории Рамонского городского поселения в соответствии с настоящими Правилами.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15.3. Механизмы общественного участия.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15.3.1. Обсуждение проектов происходит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15.3.2. Обсуждение проводится с использованием следующих инструментов: анкетирование, опросы, интервьюирование, организация проектных семинаров, проведение общественных обсуждений или публичных слушаний, школьные проекты (рисунки, сочинения, пожелания, макеты), проведение оценки эксплуатации территории.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15.3.3. Для проведения общественных обсуждений или публичных слушаний выбираются общественные и культурные центры (дом культуры, школы), находящиеся в зоне транспортной доступности, расположенные в непосредственной близости к объекту проектирования.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15.3.4. Для обеспечения участия заинтересованных лиц информация о проекте благоустройства территории обнародуется и (или) размещается на официальном сайте администрации Рамонского городского поселения.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15.3.5. Итоги проектных семинаров и любых других форматов общественных обсуждений или публичных слушаний обнародуются и (или) размещаются на официальном сайте администрации Рамонского городского поселения.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15.3.6. Общественный контроль является одним из механизмов общественного участия.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 xml:space="preserve">15.3.7.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</w:t>
      </w:r>
      <w:proofErr w:type="spellStart"/>
      <w:r w:rsidRPr="0012184F">
        <w:rPr>
          <w:rFonts w:ascii="Times New Roman" w:hAnsi="Times New Roman"/>
          <w:sz w:val="32"/>
          <w:szCs w:val="32"/>
        </w:rPr>
        <w:t>видеофиксации</w:t>
      </w:r>
      <w:proofErr w:type="spellEnd"/>
      <w:r w:rsidRPr="0012184F">
        <w:rPr>
          <w:rFonts w:ascii="Times New Roman" w:hAnsi="Times New Roman"/>
          <w:sz w:val="32"/>
          <w:szCs w:val="32"/>
        </w:rPr>
        <w:t>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Рамонского городского поселения.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15.4. Заинтересованные лица вправе подать в администрацию Рамонского городского поселения предложения по благоустройству территории Рамонского городского поселения.</w:t>
      </w:r>
    </w:p>
    <w:p w:rsidR="00B93EB2" w:rsidRPr="0012184F" w:rsidRDefault="00B93EB2" w:rsidP="00B93EB2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lastRenderedPageBreak/>
        <w:t>16. Площадки для выгула собак</w:t>
      </w:r>
    </w:p>
    <w:p w:rsidR="00B93EB2" w:rsidRPr="0012184F" w:rsidRDefault="00B93EB2" w:rsidP="00B93EB2">
      <w:pPr>
        <w:ind w:firstLine="709"/>
        <w:rPr>
          <w:rFonts w:ascii="Times New Roman" w:hAnsi="Times New Roman"/>
          <w:color w:val="000000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 xml:space="preserve">16.1. </w:t>
      </w:r>
      <w:r w:rsidRPr="0012184F">
        <w:rPr>
          <w:rFonts w:ascii="Times New Roman" w:hAnsi="Times New Roman"/>
          <w:color w:val="000000"/>
          <w:sz w:val="32"/>
          <w:szCs w:val="32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B93EB2" w:rsidRPr="0012184F" w:rsidRDefault="00B93EB2" w:rsidP="00B93EB2">
      <w:pPr>
        <w:shd w:val="clear" w:color="auto" w:fill="FFFFFF"/>
        <w:ind w:left="-142" w:firstLine="709"/>
        <w:rPr>
          <w:rFonts w:ascii="Times New Roman" w:hAnsi="Times New Roman"/>
          <w:color w:val="000000"/>
          <w:sz w:val="32"/>
          <w:szCs w:val="32"/>
        </w:rPr>
      </w:pPr>
      <w:r w:rsidRPr="0012184F">
        <w:rPr>
          <w:rFonts w:ascii="Times New Roman" w:hAnsi="Times New Roman"/>
          <w:color w:val="000000"/>
          <w:sz w:val="32"/>
          <w:szCs w:val="32"/>
        </w:rPr>
        <w:t>16.2. 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:rsidR="00B93EB2" w:rsidRPr="0012184F" w:rsidRDefault="00B93EB2" w:rsidP="00B93EB2">
      <w:pPr>
        <w:shd w:val="clear" w:color="auto" w:fill="FFFFFF"/>
        <w:ind w:firstLine="709"/>
        <w:rPr>
          <w:rFonts w:ascii="Times New Roman" w:hAnsi="Times New Roman"/>
          <w:color w:val="000000"/>
          <w:sz w:val="32"/>
          <w:szCs w:val="32"/>
        </w:rPr>
      </w:pPr>
      <w:r w:rsidRPr="0012184F">
        <w:rPr>
          <w:rFonts w:ascii="Times New Roman" w:hAnsi="Times New Roman"/>
          <w:color w:val="000000"/>
          <w:sz w:val="32"/>
          <w:szCs w:val="32"/>
        </w:rPr>
        <w:t>1) исключать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:rsidR="00B93EB2" w:rsidRPr="0012184F" w:rsidRDefault="00B93EB2" w:rsidP="00B93EB2">
      <w:pPr>
        <w:shd w:val="clear" w:color="auto" w:fill="FFFFFF"/>
        <w:ind w:firstLine="709"/>
        <w:rPr>
          <w:rFonts w:ascii="Times New Roman" w:hAnsi="Times New Roman"/>
          <w:color w:val="000000"/>
          <w:sz w:val="32"/>
          <w:szCs w:val="32"/>
        </w:rPr>
      </w:pPr>
      <w:r w:rsidRPr="0012184F">
        <w:rPr>
          <w:rFonts w:ascii="Times New Roman" w:hAnsi="Times New Roman"/>
          <w:color w:val="000000"/>
          <w:sz w:val="32"/>
          <w:szCs w:val="32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B93EB2" w:rsidRPr="0012184F" w:rsidRDefault="00B93EB2" w:rsidP="00B93EB2">
      <w:pPr>
        <w:shd w:val="clear" w:color="auto" w:fill="FFFFFF"/>
        <w:ind w:firstLine="709"/>
        <w:rPr>
          <w:rFonts w:ascii="Times New Roman" w:hAnsi="Times New Roman"/>
          <w:color w:val="000000"/>
          <w:sz w:val="32"/>
          <w:szCs w:val="32"/>
        </w:rPr>
      </w:pPr>
      <w:r w:rsidRPr="0012184F">
        <w:rPr>
          <w:rFonts w:ascii="Times New Roman" w:hAnsi="Times New Roman"/>
          <w:color w:val="000000"/>
          <w:sz w:val="32"/>
          <w:szCs w:val="32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B93EB2" w:rsidRPr="0012184F" w:rsidRDefault="00B93EB2" w:rsidP="00B93EB2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16.3. Площадки для выгула собак размещаются на территории жилой, смешанной застройки, рекреационных территориях общего пользования, в полосе отчуждения железных дорог, скоростных автомагистралей, в охранной зоне линий электропередач с напряжением не более 110 кВт, за пределами санитарной зоны источников водоснабжения первого и второго поясов, а также в местах сложившегося выгула собак.</w:t>
      </w:r>
    </w:p>
    <w:p w:rsidR="00B93EB2" w:rsidRPr="0012184F" w:rsidRDefault="00B93EB2" w:rsidP="00B93EB2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16.4. Размеры площадок для выгула собак, размещаемые на территориях жилого назначения, принимаются 400-600 кв. м., на прочих территориях – до 800 кв. м., в условиях сложившейся застройки может приниматься уменьшенный размер площадок, исходя из имеющихся территориальных возможностей. Доступность площадок обеспечивается не более 400 м. На территории и микрорайонов с плотной жилой застройкой – не более 600 м. Расстояние от границы площадки до окон жилых и общественных зданий составляет не менее 25 м., а до участков детских учреждений, школ, детских, спортивных площадок, площадок отдыха – не менее 40 м.</w:t>
      </w:r>
    </w:p>
    <w:p w:rsidR="00B93EB2" w:rsidRPr="0012184F" w:rsidRDefault="00B93EB2" w:rsidP="00B93EB2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16.5. Перечень элементов благоустройства на территории площадки для выгула собак включает: различные виды покрытия, ограждение, скамья (как минимум), урна (как минимум), осветительное и информационное оборудование.</w:t>
      </w:r>
    </w:p>
    <w:p w:rsidR="00B93EB2" w:rsidRPr="0012184F" w:rsidRDefault="00B93EB2" w:rsidP="00B93EB2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lastRenderedPageBreak/>
        <w:t xml:space="preserve">16.6. Покрытие поверхности части площадки, предназначенной для выгула собак, должно быть выровненным, обеспечивать хороший дренаж, не травмировать конечности животных (газонное, песчаное, песчано-земляное), а также удобным для регулярной уборки и обновления. Поверхность части площадки, предназначенной для владельцев собак, необходимо проектировать с твердым или комбинированным видом покрытием (плитка, утопленная в газон и др.). Подход к площадке должен быть оборудован твердым видом покрытия. </w:t>
      </w:r>
    </w:p>
    <w:p w:rsidR="00B93EB2" w:rsidRPr="0012184F" w:rsidRDefault="00B93EB2" w:rsidP="00B93EB2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16.7. Ограждение площадки должно быть выполнено из легкой металлической сетки высотой не менее 1,5 м.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B93EB2" w:rsidRPr="0012184F" w:rsidRDefault="00B93EB2" w:rsidP="00B93EB2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16.8. На территории площадки должен быть информационный стенд с правилами пользования площадкой»</w:t>
      </w:r>
      <w:r w:rsidR="00073C46" w:rsidRPr="0012184F">
        <w:rPr>
          <w:rFonts w:ascii="Times New Roman" w:hAnsi="Times New Roman"/>
          <w:sz w:val="32"/>
          <w:szCs w:val="32"/>
        </w:rPr>
        <w:t xml:space="preserve"> (в редакции решения от 12.09.2024 №185)</w:t>
      </w:r>
      <w:r w:rsidRPr="0012184F">
        <w:rPr>
          <w:rFonts w:ascii="Times New Roman" w:hAnsi="Times New Roman"/>
          <w:sz w:val="32"/>
          <w:szCs w:val="32"/>
        </w:rPr>
        <w:t>.</w:t>
      </w:r>
    </w:p>
    <w:p w:rsidR="00E12670" w:rsidRPr="0012184F" w:rsidRDefault="00E12670" w:rsidP="00E12670">
      <w:pPr>
        <w:tabs>
          <w:tab w:val="left" w:pos="1691"/>
        </w:tabs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17. Содержание крупного и мелкого рогатого скота, лошадей, свиней и птицы всех видов</w:t>
      </w:r>
    </w:p>
    <w:p w:rsidR="00E12670" w:rsidRPr="0012184F" w:rsidRDefault="00E12670" w:rsidP="00E12670">
      <w:pPr>
        <w:tabs>
          <w:tab w:val="left" w:pos="1691"/>
        </w:tabs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(п. 17 в редакции решения от 12.10.2023 № 155).</w:t>
      </w:r>
    </w:p>
    <w:p w:rsidR="00E12670" w:rsidRPr="0012184F" w:rsidRDefault="00E12670" w:rsidP="00E12670">
      <w:pPr>
        <w:tabs>
          <w:tab w:val="left" w:pos="1691"/>
        </w:tabs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17.1. Настоящий раздел Правил устанавливает порядок и условия содержания крупного и мелкого рогатого скота, лошадей, свиней и птицы всех видов (далее – домашний скот и птица) на территории Рамонского городского поселения Рамонского муниципального района Воронежской области.</w:t>
      </w:r>
    </w:p>
    <w:p w:rsidR="00E12670" w:rsidRPr="0012184F" w:rsidRDefault="00E12670" w:rsidP="00E12670">
      <w:pPr>
        <w:tabs>
          <w:tab w:val="left" w:pos="1691"/>
        </w:tabs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17.2. Действие Правил распространяется на юридических и физических лиц, находящихся на территории Рамонского городского поселения Рамонского муниципального района Воронежской области и являющихся владельцами домашнего скота и птицы.</w:t>
      </w:r>
    </w:p>
    <w:p w:rsidR="00E12670" w:rsidRPr="0012184F" w:rsidRDefault="00E12670" w:rsidP="00E12670">
      <w:pPr>
        <w:tabs>
          <w:tab w:val="left" w:pos="1691"/>
        </w:tabs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17.3. Владельцы домашнего скота и птицы, имеющие в собственности, владении или в пользовании земельный участок, вправе содержать на нем скот и птицу в свободном выпасе при условии, что размер приусадебного участка не менее 0,1 га. При этом, отступ от границ смежных земельных участков до постройки для содержания скота и птицы не менее 4 м. Выпас скота и птицы на территории улиц, садов, скверов, парков, в рекреационных зонах запрещается.</w:t>
      </w:r>
    </w:p>
    <w:p w:rsidR="00E12670" w:rsidRPr="0012184F" w:rsidRDefault="00E12670" w:rsidP="00E12670">
      <w:pPr>
        <w:tabs>
          <w:tab w:val="left" w:pos="1691"/>
        </w:tabs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lastRenderedPageBreak/>
        <w:t>17.4. Выпас домашнего скота и птицы разрешается только собственником скота, либо с назначением ответственного лица (пастуха) на договорной основе. Не допускается выгон скота и птицы в черте населенного пункта без сопровождения его собственником скота и птицы.</w:t>
      </w:r>
    </w:p>
    <w:p w:rsidR="00E12670" w:rsidRPr="0012184F" w:rsidRDefault="00E12670" w:rsidP="00E12670">
      <w:pPr>
        <w:tabs>
          <w:tab w:val="left" w:pos="1691"/>
        </w:tabs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17.5. Вред, причиненный домашним скотом и птицей, возмещается его владельцем в соответствии с действующим законодательством.</w:t>
      </w:r>
    </w:p>
    <w:p w:rsidR="00E12670" w:rsidRPr="0012184F" w:rsidRDefault="00E12670" w:rsidP="00E12670">
      <w:pPr>
        <w:tabs>
          <w:tab w:val="left" w:pos="1691"/>
        </w:tabs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17.6. Владельцы домашнего скота и птицы обязаны: зарегистрировать скот и птицу, своевременно осуществлять хозяйственные и ветеринарные мероприятия, обеспечивающие предупреждение болезней животных и птицы безопасность в ветеринарно-санитарном отношении продуктов животноводства, содержать в надлежащем состоянии помещения, где размещены животные корма, не допускать загрязнения окружающей среды отходами животных и птицы.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 xml:space="preserve">17.7. Владельцы домашнего скота несут ответственность за порчу их скотом и птицей зеленых насаждений, овощных и плодовых насаждений, посевов сельскохозяйственных культур в соответствии с действующим законодательством. 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18 Размещение и содержание детских и спортивных площадок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18.1 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18.2. 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территорий, проектирование, строительство, реконструкцию, капитальный ремонт, содержание и эксплуатацию объектов благоустройства.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lastRenderedPageBreak/>
        <w:t>18.3. На общественных и дворовых территориях населенных пунктов Городского поселения могут размещаться в том числе площадки следующих видов: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- детские игровые площадки;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- детские спортивные площадки;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- спортивные площадки;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- детские инклюзивные площадки;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- инклюзивные спортивные площадки;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- площадки для занятий активными видами спорта, в том числе </w:t>
      </w:r>
      <w:proofErr w:type="spellStart"/>
      <w:r w:rsidRPr="0012184F">
        <w:rPr>
          <w:rFonts w:ascii="Times New Roman" w:eastAsia="Calibri" w:hAnsi="Times New Roman"/>
          <w:sz w:val="32"/>
          <w:szCs w:val="32"/>
          <w:lang w:eastAsia="en-US"/>
        </w:rPr>
        <w:t>скейтплощадки</w:t>
      </w:r>
      <w:proofErr w:type="spellEnd"/>
      <w:r w:rsidRPr="0012184F">
        <w:rPr>
          <w:rFonts w:ascii="Times New Roman" w:eastAsia="Calibri" w:hAnsi="Times New Roman"/>
          <w:sz w:val="32"/>
          <w:szCs w:val="32"/>
          <w:lang w:eastAsia="en-US"/>
        </w:rPr>
        <w:t>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18.4. При планировании размеров площадок (функциональных зон площадок) рекомендуется учитывать: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а) размеры территории, на которой будет располагаться площадка;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б) функциональное предназначение и состав оборудования;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в) требования документов по безопасности площадок (зоны безопасности оборудования);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г) наличие других элементов благоустройства (разделение различных функциональных зон);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д) расположение подходов к площадке;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е) пропускную способность площадки.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18.5. Планирование функционала и (или) функциональных зон площадок рекомендуется осуществлять с учетом: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а) площади земельного участка, предназначенного для размещения площадки и (или) реконструкции площадки;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б) предпочтений (выбора) жителей;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в) развития видов спорта в муниципальном образовании (популярность, возможность обеспечить методическую поддержку, организовать спортивные мероприятия);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г) экономических возможностей для реализации проектов по благоустройству;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д) 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е) природно-климатических условий;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ж) половозрастных характеристик населения, проживающего на территории квартала, микрорайона;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lastRenderedPageBreak/>
        <w:t>з) фактического наличия площадок (обеспеченности площадками с учетом их функционала) на прилегающей территории;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и) создания условий доступности площадок для всех жителей муниципального образования, включая МГН;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к) структуры прилегающей жилой застройки.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18.6. Площадки рекомендуется изолировать от транзитного пешеходного движения. Не рекомендуется организовывать подходы к площадкам с проездов и улиц. В условиях существующей застройки на проездах и улицах, с которых осуществляется подход площадкам, рекомендуется устанавливать искусственные неровности, предназначенные для принудительного снижения скорости водителями.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18.7.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а также с учетом особенностей здоровья.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18.8. Площадки рекомендуется создавать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 у которых отсутствуют ограничения здоровья, препятствующие физической активности, и людьми с ограниченными возможностями здоровья, что позволяет обеспечивать при меньших затратах большую пропускную способность площадки и большую привлекательность оборудования площадки.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рекомендуется осуществлять в зависимости от потребностей </w:t>
      </w:r>
      <w:r w:rsidRPr="0012184F">
        <w:rPr>
          <w:rFonts w:ascii="Times New Roman" w:eastAsia="Calibri" w:hAnsi="Times New Roman"/>
          <w:sz w:val="32"/>
          <w:szCs w:val="32"/>
          <w:lang w:eastAsia="en-US"/>
        </w:rPr>
        <w:lastRenderedPageBreak/>
        <w:t>населения, вида и специализации благоустраиваемой площадки, функциональной зоны площадки.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18.9. На каждой площадке рекомендуется устанавливать информационные таблички со сведениями о возрастных группах населения, для которых предназначена площадка, с правилами пользования оборудованием, включая ограничения по росту и весу,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18.10. Создание, размещение, благоустройство, в том числе озеленение, освещение и оборудование площадок различного функционального назначения средствами спортивной и детской игровой инфраструктуры, а также содержание площадок рекомендуется осуществлять с учетом методических </w:t>
      </w:r>
      <w:r w:rsidRPr="0012184F">
        <w:rPr>
          <w:rFonts w:ascii="Times New Roman" w:eastAsia="Calibri" w:hAnsi="Times New Roman"/>
          <w:sz w:val="32"/>
          <w:szCs w:val="32"/>
        </w:rPr>
        <w:t>рекомендаций</w:t>
      </w:r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 по благоустройству общественных и дворовых территорий средствами спортивной и детской игровой инфраструктуры, утвержденных приказом Министерства строительства и жилищно-коммунального хозяйства Российской Федерации и Министерства спорта Российской Федерации от 27 декабря 2019 года № 897/1128/</w:t>
      </w:r>
      <w:proofErr w:type="spellStart"/>
      <w:r w:rsidRPr="0012184F">
        <w:rPr>
          <w:rFonts w:ascii="Times New Roman" w:eastAsia="Calibri" w:hAnsi="Times New Roman"/>
          <w:sz w:val="32"/>
          <w:szCs w:val="32"/>
          <w:lang w:eastAsia="en-US"/>
        </w:rPr>
        <w:t>пр</w:t>
      </w:r>
      <w:proofErr w:type="spellEnd"/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 (с учетом внесенных в них изменений).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</w:p>
    <w:p w:rsidR="00E12670" w:rsidRPr="0012184F" w:rsidRDefault="00E12670" w:rsidP="00E12670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bCs/>
          <w:sz w:val="32"/>
          <w:szCs w:val="32"/>
          <w:lang w:eastAsia="en-US"/>
        </w:rPr>
        <w:t>19. Размещение парковок (парковочных мест)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19.1. На общественных и дворовых территориях населенных пунктов могут размещаться в том числе площадки автостоянок и парковок следующих видов: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- 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 w:rsidRPr="0012184F">
        <w:rPr>
          <w:rFonts w:ascii="Times New Roman" w:eastAsia="Calibri" w:hAnsi="Times New Roman"/>
          <w:sz w:val="32"/>
          <w:szCs w:val="32"/>
          <w:lang w:eastAsia="en-US"/>
        </w:rPr>
        <w:t>приобъектные</w:t>
      </w:r>
      <w:proofErr w:type="spellEnd"/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муниципального образования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- парковки (парковочные места), обозначенные разметкой, при необходимости обустроенные и оборудованные, являющиеся в том </w:t>
      </w:r>
      <w:r w:rsidRPr="0012184F">
        <w:rPr>
          <w:rFonts w:ascii="Times New Roman" w:eastAsia="Calibri" w:hAnsi="Times New Roman"/>
          <w:sz w:val="32"/>
          <w:szCs w:val="32"/>
          <w:lang w:eastAsia="en-US"/>
        </w:rPr>
        <w:lastRenderedPageBreak/>
        <w:t xml:space="preserve">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12184F">
        <w:rPr>
          <w:rFonts w:ascii="Times New Roman" w:eastAsia="Calibri" w:hAnsi="Times New Roman"/>
          <w:sz w:val="32"/>
          <w:szCs w:val="32"/>
          <w:lang w:eastAsia="en-US"/>
        </w:rPr>
        <w:t>подэстакадных</w:t>
      </w:r>
      <w:proofErr w:type="spellEnd"/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 или </w:t>
      </w:r>
      <w:proofErr w:type="spellStart"/>
      <w:r w:rsidRPr="0012184F">
        <w:rPr>
          <w:rFonts w:ascii="Times New Roman" w:eastAsia="Calibri" w:hAnsi="Times New Roman"/>
          <w:sz w:val="32"/>
          <w:szCs w:val="32"/>
          <w:lang w:eastAsia="en-US"/>
        </w:rPr>
        <w:t>подмостовых</w:t>
      </w:r>
      <w:proofErr w:type="spellEnd"/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19.2. К элементам благоустройства автостоянок и парковок относятся: твердые виды покрытия, элементы сопряжения поверхностей, разделительные элементы, осветительное и информационное оборудование, подъездные пути с твердым покрытием, а также навесы, легкие ограждения боксов, смотровые эстакады (в отношении площадок, предназначенных для длительного хранения автотранспорта).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19.3. При проектировании, строительстве,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19.4. 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территориях, занятых зелеными насаждениями.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19.5.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19.6. 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местах, с обеспечением беспрепятственного продвижения уборочной и специальной техники.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19.7 Размещение (за исключением погрузки или разгрузки) и хранение транспортных средств, предназначенных для перевозки грузов (за исключением прицепов к легковым пассажирским транспортным средствам), на дворовых и внутриквартальных </w:t>
      </w:r>
      <w:r w:rsidRPr="0012184F">
        <w:rPr>
          <w:rFonts w:ascii="Times New Roman" w:eastAsia="Calibri" w:hAnsi="Times New Roman"/>
          <w:sz w:val="32"/>
          <w:szCs w:val="32"/>
          <w:lang w:eastAsia="en-US"/>
        </w:rPr>
        <w:lastRenderedPageBreak/>
        <w:t>территориях жилой застройки населенных пунктов не рекомендуется.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20. Размещение малых архитектурных форм и городской мебели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20.1. В рамках решения задачи обеспечения качества городской среды при создании и благоустройстве МАФ рекомендуется учитывать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 w:rsidRPr="0012184F">
        <w:rPr>
          <w:rFonts w:ascii="Times New Roman" w:eastAsia="Calibri" w:hAnsi="Times New Roman"/>
          <w:sz w:val="32"/>
          <w:szCs w:val="32"/>
          <w:lang w:eastAsia="en-US"/>
        </w:rPr>
        <w:t>экологичных</w:t>
      </w:r>
      <w:proofErr w:type="spellEnd"/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 материалов, создания условий для ведения здорового образа жизни всех категорий населения.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20.2. При проектировании и выборе МАФ, в том числе уличной мебели, рекомендуется учитывать: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а) наличие свободной площади на благоустраиваемой территории;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б) соответствие материалов и конструкции МАФ климату и назначению МАФ;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в) защиту от образования наледи и снежных заносов, обеспечение стока воды;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г) пропускную способность территории, частоту и продолжительность использования МАФ;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д) возраст потенциальных пользователей МАФ;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е) антивандальную защищенность МАФ от разрушения, оклейки, нанесения надписей и изображений;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ж) удобство обслуживания, а также механизированной и ручной очистки территории рядом с МАФ и под конструкцией;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з) возможность ремонта или замены деталей МАФ;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и) интенсивность пешеходного и автомобильного движения, близость транспортных узлов;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к) эргономичность конструкций (высоту и наклон спинки скамеек, высоту урн и другие характеристики);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л) расцветку и стилистическое сочетание с другими МАФ и окружающей архитектурой;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м) безопасность для потенциальных пользователей.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lastRenderedPageBreak/>
        <w:t>20.3. При установке МАФ и уличной мебели рекомендуется предусматривать обеспечение: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а) расположения МАФ, не создающего препятствий для пешеходов;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б) приоритета компактной установки МАФ на минимальной площади в местах большого скопления людей;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в) устойчивости конструкции;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г) надежной фиксации или возможности перемещения элементов в зависимости от типа МАФ и условий расположения;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д) наличия в каждой конкретной зоне благоустраиваемой территории рекомендуемых типов МАФ для такой зоны.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20.4. При размещении уличной мебели рекомендуется: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а) осуществлять установку скамеек на твердые виды покрытия или фундамент. При наличии фундамента его части рекомендуется выполнять не выступающими над поверхностью земли;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20.5. На тротуарах автомобильных дорог рекомендуется использовать следующие типы МАФ: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а) установки освещения;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б) скамьи без спинок, оборудованные местом для сумок;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в) опоры у скамеек, предназначенных для людей с ограниченными возможностями;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г) ограждения (в местах необходимости обеспечения защиты пешеходов от наезда автомобилей);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д) кадки, цветочницы, вазоны, кашпо, в том числе подвесные;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е) урны.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20.6. МАФ и уличная мебель, устанавливаемые на территории исторической застройки населенных пунктов, а также на территориях центров притяжения, наиболее часто посещаемых жителями населенного пункта и туристами, должны соответствовать стилистике окружающей архитектуры.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20.7. Для пешеходных зон и коммуникаций рекомендуется использовать следующие типы МАФ: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lastRenderedPageBreak/>
        <w:t>а) установки освещения;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б) скамьи, предполагающие длительное, комфортное сидение;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в) цветочницы, вазоны, кашпо;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г) информационные стенды;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д) ограждения (в местах необходимости обеспечения защиты пешеходов от наезда автомобилей);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е) столы для настольных игр;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ж) урны.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20.8. При размещении урн рекомендуется выбирать урны достаточной высоты и объема, с рельефным </w:t>
      </w:r>
      <w:proofErr w:type="spellStart"/>
      <w:r w:rsidRPr="0012184F">
        <w:rPr>
          <w:rFonts w:ascii="Times New Roman" w:eastAsia="Calibri" w:hAnsi="Times New Roman"/>
          <w:sz w:val="32"/>
          <w:szCs w:val="32"/>
          <w:lang w:eastAsia="en-US"/>
        </w:rPr>
        <w:t>текстурированием</w:t>
      </w:r>
      <w:proofErr w:type="spellEnd"/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 или перфорированием для защиты от графического вандализма и козырьком для защиты от осадков. Рекомендуется применение вставных ведер и мусорных мешков.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20.9. В целях защиты МАФ от графического вандализма рекомендуется: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а) минимизировать площадь поверхностей МАФ, при этом свободные поверхности рекомендуется делать с рельефным </w:t>
      </w:r>
      <w:proofErr w:type="spellStart"/>
      <w:r w:rsidRPr="0012184F">
        <w:rPr>
          <w:rFonts w:ascii="Times New Roman" w:eastAsia="Calibri" w:hAnsi="Times New Roman"/>
          <w:sz w:val="32"/>
          <w:szCs w:val="32"/>
          <w:lang w:eastAsia="en-US"/>
        </w:rPr>
        <w:t>текстурированием</w:t>
      </w:r>
      <w:proofErr w:type="spellEnd"/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 или перфорированием, препятствующим графическому вандализму или облегчающим его устранение;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МАФ исторические планы местности, навигационные схемы и другие элементы);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г) выбирать или проектировать рельефные поверхности опор освещения, в том числе с использованием краски, содержащей рельефные частицы.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20.10. При установке МАФ рекомендуется учитывать иные элементы благоустройства, установленные на благоустраиваемой территории, а также процессы их эксплуатации и содержания, в том числе процессы уборки и ремонта.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</w:p>
    <w:p w:rsidR="00E12670" w:rsidRPr="0012184F" w:rsidRDefault="00E12670" w:rsidP="00E12670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bCs/>
          <w:sz w:val="32"/>
          <w:szCs w:val="32"/>
          <w:lang w:eastAsia="en-US"/>
        </w:rPr>
        <w:lastRenderedPageBreak/>
        <w:t>21. Организация пешеходных коммуникаций, в том числе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bCs/>
          <w:sz w:val="32"/>
          <w:szCs w:val="32"/>
          <w:lang w:eastAsia="en-US"/>
        </w:rPr>
        <w:t>тротуаров, аллей, дорожек, тропинок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21.1.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21.2. При проектировании пешеходных коммуникаций необходимо учитывать интенсивность пешеходных потоков в различное время суток.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21.3.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МНГ.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При планировочной организации пешеходных тротуаров рекомендуется предусматривать беспрепятственный доступ к зданиям и сооружениям для МГН, в том числе для инвалидов и иных граждан с ограниченными возможностями передвижения и их сопровождающих в соответствии </w:t>
      </w:r>
      <w:r w:rsidRPr="0012184F">
        <w:rPr>
          <w:rFonts w:ascii="Times New Roman" w:eastAsia="Calibri" w:hAnsi="Times New Roman"/>
          <w:sz w:val="32"/>
          <w:szCs w:val="32"/>
        </w:rPr>
        <w:t>СП 59.13330.2020</w:t>
      </w:r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 «Свод правил. Доступность зданий и сооружений для маломобильных групп населения. СНиП 35-01-2001».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21.4. При проектировании пешеходных коммуникаций, прилегающих к объектам транспортной инфраструктуры, рекомендуется организовать разделение пешеходных потоков.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lastRenderedPageBreak/>
        <w:t>21.5. С учетом общественного мнения, на сложившихся пешеходных маршрутах рекомендуется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21.6. К элементам благоустройства пешеходных коммуникаций относятся: покрытие, элементы сопряжения поверхностей, осветительное оборудование, скамьи, малые контейнеры для мусора, урны, информационные указатели.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Количество элементов благоустройства определяется с учетом интенсивности пешеходного движения.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21.7. Покрытие пешеходных дорожек необходимо предусматривать удобным при ходьбе и устойчивым к износу.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21.8. 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21.9. Пешеходные коммуникации в составе общественных территорий рекомендуется предусмотреть хорошо просматриваемыми и освещенными.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21.10. Не рекомендуется проектирование и создание прямолинейных пешеходных дорожек. Рекомендуется предусматривать возможности для альтернативных пешеходных маршрутов между двумя любыми точками муниципального образования.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21.11. При планировании пешеходных коммуникаций необходимо предусмотреть места для кратковременного отдыха пешеходов, в том числе МГН (например, скамьи).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21.12. 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21.13. При создании основных пешеходных коммуникаций рекомендуется использовать твердые виды покрытия.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рекомендуется оснащать бордюрными пандусами.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lastRenderedPageBreak/>
        <w:t>Лестницы, пандусы, мостики и другие подобные элементы рекомендуется выполнять с соблюдением равновеликой пропускной способности.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21.14. При создании второстепенных пешеходных коммуникаций рекомендуется использовать различные виды покрытия: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а) дорожки скверов, бульваров, садов населенного пункта рекомендуется устраивать с твердыми видами покрытия и элементами сопряжения поверхностей;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б)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21.15. 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(стоянки) автотранспортных средств.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21.16. Проектирование и (или) благоустройство пешеходной зоны рекомендуется производить с учетом интересов всех групп населения, в том числе молодежи, детей различного возраста и их родителей, пенсионеров и МГН.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21.17. При создании сети велосипедных и </w:t>
      </w:r>
      <w:proofErr w:type="spellStart"/>
      <w:r w:rsidRPr="0012184F">
        <w:rPr>
          <w:rFonts w:ascii="Times New Roman" w:eastAsia="Calibri" w:hAnsi="Times New Roman"/>
          <w:sz w:val="32"/>
          <w:szCs w:val="32"/>
          <w:lang w:eastAsia="en-US"/>
        </w:rPr>
        <w:t>велопешеходных</w:t>
      </w:r>
      <w:proofErr w:type="spellEnd"/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 дорожек рекомендуется связывать между собой все части муниципального образования, создавая условия для беспрепятственного передвижения на велосипеде, обеспечения безопасности, связности, прямолинейности, комфортности.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При этом типологию объектов велосипедной инфраструктуры рекомендуется проектировать в зависимости от их функции (транспортная или рекреационная), роли в масштабе муниципального образования и характеристик автомобильного и пешеходного движения на территории, в которую интегрируется </w:t>
      </w:r>
      <w:proofErr w:type="spellStart"/>
      <w:r w:rsidRPr="0012184F">
        <w:rPr>
          <w:rFonts w:ascii="Times New Roman" w:eastAsia="Calibri" w:hAnsi="Times New Roman"/>
          <w:sz w:val="32"/>
          <w:szCs w:val="32"/>
          <w:lang w:eastAsia="en-US"/>
        </w:rPr>
        <w:t>велодвижение</w:t>
      </w:r>
      <w:proofErr w:type="spellEnd"/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. В зависимости от этих факторов могут применяться различные решения устройства велодорожек и (или) </w:t>
      </w:r>
      <w:proofErr w:type="spellStart"/>
      <w:r w:rsidRPr="0012184F">
        <w:rPr>
          <w:rFonts w:ascii="Times New Roman" w:eastAsia="Calibri" w:hAnsi="Times New Roman"/>
          <w:sz w:val="32"/>
          <w:szCs w:val="32"/>
          <w:lang w:eastAsia="en-US"/>
        </w:rPr>
        <w:t>велополос</w:t>
      </w:r>
      <w:proofErr w:type="spellEnd"/>
      <w:r w:rsidRPr="0012184F">
        <w:rPr>
          <w:rFonts w:ascii="Times New Roman" w:eastAsia="Calibri" w:hAnsi="Times New Roman"/>
          <w:sz w:val="32"/>
          <w:szCs w:val="32"/>
          <w:lang w:eastAsia="en-US"/>
        </w:rPr>
        <w:t>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21.18. К элементам благоустройства велодорожек относятся: твердый тип покрытия, элементы сопряжения поверхности велодорожки с прилегающими территориями.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lastRenderedPageBreak/>
        <w:t>На велодорожках, размещаемых вдоль улиц и дорог, должно быть предусмотрено освещение, на территориях рекреационного назначения - озеленение.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21.19. Для эффективного использования велосипедных коммуникаций рекомендуется предусматривать: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а) маршруты велодорожек, интегрированные в единую замкнутую систему;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б) комфортные и безопасные пересечения </w:t>
      </w:r>
      <w:proofErr w:type="spellStart"/>
      <w:r w:rsidRPr="0012184F">
        <w:rPr>
          <w:rFonts w:ascii="Times New Roman" w:eastAsia="Calibri" w:hAnsi="Times New Roman"/>
          <w:sz w:val="32"/>
          <w:szCs w:val="32"/>
          <w:lang w:eastAsia="en-US"/>
        </w:rPr>
        <w:t>веломаршрутов</w:t>
      </w:r>
      <w:proofErr w:type="spellEnd"/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 на перекрестках с пешеходными и автомобильными коммуникациями;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в) снижение общей скорости движения автомобильного транспорта на территории, в которую интегрируется </w:t>
      </w:r>
      <w:proofErr w:type="spellStart"/>
      <w:r w:rsidRPr="0012184F">
        <w:rPr>
          <w:rFonts w:ascii="Times New Roman" w:eastAsia="Calibri" w:hAnsi="Times New Roman"/>
          <w:sz w:val="32"/>
          <w:szCs w:val="32"/>
          <w:lang w:eastAsia="en-US"/>
        </w:rPr>
        <w:t>велодвижение</w:t>
      </w:r>
      <w:proofErr w:type="spellEnd"/>
      <w:r w:rsidRPr="0012184F">
        <w:rPr>
          <w:rFonts w:ascii="Times New Roman" w:eastAsia="Calibri" w:hAnsi="Times New Roman"/>
          <w:sz w:val="32"/>
          <w:szCs w:val="32"/>
          <w:lang w:eastAsia="en-US"/>
        </w:rPr>
        <w:t>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г) организацию </w:t>
      </w:r>
      <w:proofErr w:type="spellStart"/>
      <w:r w:rsidRPr="0012184F">
        <w:rPr>
          <w:rFonts w:ascii="Times New Roman" w:eastAsia="Calibri" w:hAnsi="Times New Roman"/>
          <w:sz w:val="32"/>
          <w:szCs w:val="32"/>
          <w:lang w:eastAsia="en-US"/>
        </w:rPr>
        <w:t>безбарьерной</w:t>
      </w:r>
      <w:proofErr w:type="spellEnd"/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 среды в зонах перепада высот на маршруте;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д) организацию велодорожек на маршрутах, ведущих к зонам транспортно-пересадочных узлов и остановкам внеуличного транспорта;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е) безопасные </w:t>
      </w:r>
      <w:proofErr w:type="spellStart"/>
      <w:r w:rsidRPr="0012184F">
        <w:rPr>
          <w:rFonts w:ascii="Times New Roman" w:eastAsia="Calibri" w:hAnsi="Times New Roman"/>
          <w:sz w:val="32"/>
          <w:szCs w:val="32"/>
          <w:lang w:eastAsia="en-US"/>
        </w:rPr>
        <w:t>велопарковки</w:t>
      </w:r>
      <w:proofErr w:type="spellEnd"/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 на общественных территориях муниципального образования, в том числе в зонах транспортно-пересадочных узлов и остановок внеуличного транспорта.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</w:p>
    <w:p w:rsidR="00E12670" w:rsidRPr="0012184F" w:rsidRDefault="00E12670" w:rsidP="00E12670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Cs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bCs/>
          <w:sz w:val="32"/>
          <w:szCs w:val="32"/>
          <w:lang w:eastAsia="en-US"/>
        </w:rPr>
        <w:t>22. 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22.1. При проектировании объектов благоустройства рекомендуется предусматривать доступность среды населенных пунктов для МГН,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Доступность городской среды может обеспечиваться в том числе путем оснащения объектов благоустройства элементами и техническими средствами, способствующими передвижению МГН.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22.2. Проектирование, строительство, установку технических средств и оборудования, способствующих передвижению МГН, рекомендуется осуществлять в том числе при новом строительстве в соответствии с утвержденной проектной документацией.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22.3. Пути движения МГН, входные группы в здания и сооружения рекомендуется проектировать в соответствии с </w:t>
      </w:r>
      <w:r w:rsidRPr="0012184F">
        <w:rPr>
          <w:rFonts w:ascii="Times New Roman" w:eastAsia="Calibri" w:hAnsi="Times New Roman"/>
          <w:sz w:val="32"/>
          <w:szCs w:val="32"/>
        </w:rPr>
        <w:t xml:space="preserve">СП </w:t>
      </w:r>
      <w:r w:rsidRPr="0012184F">
        <w:rPr>
          <w:rFonts w:ascii="Times New Roman" w:eastAsia="Calibri" w:hAnsi="Times New Roman"/>
          <w:sz w:val="32"/>
          <w:szCs w:val="32"/>
        </w:rPr>
        <w:lastRenderedPageBreak/>
        <w:t>59.13330.2020</w:t>
      </w:r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 «Свод правил. Доступность зданий и сооружений для маломобильных групп населения. СНиП 35-01-2001».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22.4. 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Тротуары, подходы к зданиям, строениям и сооружениям, ступени и пандусы рекомендуется выполнять с нескользящей поверхностью.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рекомендуется обрабатывать специальными </w:t>
      </w:r>
      <w:proofErr w:type="spellStart"/>
      <w:r w:rsidRPr="0012184F">
        <w:rPr>
          <w:rFonts w:ascii="Times New Roman" w:eastAsia="Calibri" w:hAnsi="Times New Roman"/>
          <w:sz w:val="32"/>
          <w:szCs w:val="32"/>
          <w:lang w:eastAsia="en-US"/>
        </w:rPr>
        <w:t>противогололедными</w:t>
      </w:r>
      <w:proofErr w:type="spellEnd"/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 средствами или укрывать такие поверхности противоскользящими материалами.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22.5.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рекомендуется применение тактильных наземных указателей.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22.6. Для информирования инвалидов по зрению на путях их движения, указания направления движения, идентификации мест и возможности получения услуги рекомендуется оборудование общественных территорий населенного пункта, территорий, прилегающих к объектам социальной инфраструктуры, зон транспортно-пересадочных узлов и иных центров притяжения тактильными мнемосхемами (тактильными </w:t>
      </w:r>
      <w:proofErr w:type="spellStart"/>
      <w:r w:rsidRPr="0012184F">
        <w:rPr>
          <w:rFonts w:ascii="Times New Roman" w:eastAsia="Calibri" w:hAnsi="Times New Roman"/>
          <w:sz w:val="32"/>
          <w:szCs w:val="32"/>
          <w:lang w:eastAsia="en-US"/>
        </w:rPr>
        <w:t>мнемокартами</w:t>
      </w:r>
      <w:proofErr w:type="spellEnd"/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</w:t>
      </w:r>
      <w:r w:rsidRPr="0012184F">
        <w:rPr>
          <w:rFonts w:ascii="Times New Roman" w:eastAsia="Calibri" w:hAnsi="Times New Roman"/>
          <w:sz w:val="32"/>
          <w:szCs w:val="32"/>
          <w:lang w:eastAsia="en-US"/>
        </w:rPr>
        <w:lastRenderedPageBreak/>
        <w:t>инвалидами по зрению и другими категориями МГН, а также людьми без инвалидности.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На тактильных мнемосхемах рекомендуется размещать в том числе тактильную пространственную информацию, позволяющую определить фактическое положение объектов в пространстве.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На тактильных указателях рекомендуется размещать тактильную информацию, необходимую инвалиду по зрению вдоль пути следования и позволяющую получать полноценную информацию для ориентирования в пространстве, предназначенную для считывания посредством осязания лицами, владеющими техникой чтения шрифта Брайля, и не владеющими данными навыками МГН.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bCs/>
          <w:sz w:val="32"/>
          <w:szCs w:val="32"/>
          <w:lang w:eastAsia="en-US"/>
        </w:rPr>
        <w:t>23. Организация приема поверхностных сточных вод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23.1. Организация приема поверхностных (дождевых, ливневых, талых) сточных вод, которые образуются в процессе выпадения дождей и таяния снега (далее - поверхностные сточные воды) в населенных пунктах муниципального образования должна осуществляться посредством систем водоотведения (канализации), предназначенных для приема поверхностных сточных вод.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23.2. 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рекомендуется осуществлять: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а) внутриквартальной закрытой сетью водостоков;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23.3. </w:t>
      </w:r>
      <w:proofErr w:type="spellStart"/>
      <w:r w:rsidRPr="0012184F">
        <w:rPr>
          <w:rFonts w:ascii="Times New Roman" w:eastAsia="Calibri" w:hAnsi="Times New Roman"/>
          <w:sz w:val="32"/>
          <w:szCs w:val="32"/>
          <w:lang w:eastAsia="en-US"/>
        </w:rPr>
        <w:t>Дождеприемные</w:t>
      </w:r>
      <w:proofErr w:type="spellEnd"/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 колодцы рекомендуется устанавливать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На участках территорий жилой застройки, подверженных эрозии (по характеристикам уклонов и грунтов), рекомендуется </w:t>
      </w:r>
      <w:r w:rsidRPr="0012184F">
        <w:rPr>
          <w:rFonts w:ascii="Times New Roman" w:eastAsia="Calibri" w:hAnsi="Times New Roman"/>
          <w:sz w:val="32"/>
          <w:szCs w:val="32"/>
          <w:lang w:eastAsia="en-US"/>
        </w:rPr>
        <w:lastRenderedPageBreak/>
        <w:t>предусматривать локальный отвод поверхностных сточных вод от зданий дополнительно к общей системе водоотвода.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23.4. При благоустройстве территорий, расположенных на участках холмистого рельефа, крутые склоны рекомендуется оборудовать системой нагорных и водоотводных каналов, а на участках возможного проявления карстово-суффозионных процессов рекомендуется проводить мероприятия по уменьшению инфильтрации воды в грунт.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23.5. 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водоотведения, наружных сетей и сооружений постоянного назначения для бытовых стоков и поверхностных сточных вод.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23.6. К элементам системы водоотведения (канализации), предназначенной для приема поверхностных сточных вод, относятся: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- линейный водоотвод;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- </w:t>
      </w:r>
      <w:proofErr w:type="spellStart"/>
      <w:r w:rsidRPr="0012184F">
        <w:rPr>
          <w:rFonts w:ascii="Times New Roman" w:eastAsia="Calibri" w:hAnsi="Times New Roman"/>
          <w:sz w:val="32"/>
          <w:szCs w:val="32"/>
          <w:lang w:eastAsia="en-US"/>
        </w:rPr>
        <w:t>дождеприемные</w:t>
      </w:r>
      <w:proofErr w:type="spellEnd"/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 решетки;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- </w:t>
      </w:r>
      <w:proofErr w:type="spellStart"/>
      <w:r w:rsidRPr="0012184F">
        <w:rPr>
          <w:rFonts w:ascii="Times New Roman" w:eastAsia="Calibri" w:hAnsi="Times New Roman"/>
          <w:sz w:val="32"/>
          <w:szCs w:val="32"/>
          <w:lang w:eastAsia="en-US"/>
        </w:rPr>
        <w:t>инфильтрующие</w:t>
      </w:r>
      <w:proofErr w:type="spellEnd"/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 элементы;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- дренажные колодцы;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- дренажные траншеи, полосы проницаемого покрытия;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- </w:t>
      </w:r>
      <w:proofErr w:type="spellStart"/>
      <w:r w:rsidRPr="0012184F">
        <w:rPr>
          <w:rFonts w:ascii="Times New Roman" w:eastAsia="Calibri" w:hAnsi="Times New Roman"/>
          <w:sz w:val="32"/>
          <w:szCs w:val="32"/>
          <w:lang w:eastAsia="en-US"/>
        </w:rPr>
        <w:t>биодренажные</w:t>
      </w:r>
      <w:proofErr w:type="spellEnd"/>
      <w:r w:rsidRPr="0012184F">
        <w:rPr>
          <w:rFonts w:ascii="Times New Roman" w:eastAsia="Calibri" w:hAnsi="Times New Roman"/>
          <w:sz w:val="32"/>
          <w:szCs w:val="32"/>
          <w:lang w:eastAsia="en-US"/>
        </w:rPr>
        <w:t xml:space="preserve"> канавы;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- дождевые сады;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- водно-болотные угодья.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23.7. При проектировании системы водоотведения (канализации), предназначенной для приема поверхностных сточных вод, рекомендуется предусматривать меры, направленные на недопущение подтопления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сброса, откачки или слив воды на газоны, тротуары, улицы и дворовые территории.</w:t>
      </w:r>
    </w:p>
    <w:p w:rsidR="00E12670" w:rsidRPr="0012184F" w:rsidRDefault="00E12670" w:rsidP="00E12670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32"/>
          <w:szCs w:val="32"/>
          <w:lang w:eastAsia="en-US"/>
        </w:rPr>
      </w:pPr>
      <w:r w:rsidRPr="0012184F">
        <w:rPr>
          <w:rFonts w:ascii="Times New Roman" w:eastAsia="Calibri" w:hAnsi="Times New Roman"/>
          <w:sz w:val="32"/>
          <w:szCs w:val="32"/>
          <w:lang w:eastAsia="en-US"/>
        </w:rPr>
        <w:t>23.8. Не допускается организация отведения талой и дождевой воды с частных территорий на улично-дорожную сеть.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24. Осуществление контроля за соблюдением правил благоустройства территории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 xml:space="preserve">24.1. Контроль за соблюдением физическими лицами, юридическими лицами, индивидуальными предпринимателями </w:t>
      </w:r>
      <w:r w:rsidRPr="0012184F">
        <w:rPr>
          <w:rFonts w:ascii="Times New Roman" w:hAnsi="Times New Roman"/>
          <w:sz w:val="32"/>
          <w:szCs w:val="32"/>
        </w:rPr>
        <w:lastRenderedPageBreak/>
        <w:t>Правил благоустройства Рамонского городского поселения Рамонского муниципального района Воронежской области осуществляют должностные лица органов местного самоуправления поселения путем осуществления постоянного мониторинга территории поселения и элементов благоустройства, с фиксацией выявленных нарушений.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24.2. В течение трех дней со дня выявления факта нарушения Правил благоустройства Рамонского городского поселения должностное лицо органов местного самоуправления поселения направляет информацию о данном факте уполномоченному должностному лицу администрации Рамонского муниципального района Воронежской области для составления протокола об административных правонарушениях на основании Закона Воронежской области от 31.12.2003 № 74-ОЗ «Об административных правонарушениях на территории Воронежской области».</w:t>
      </w:r>
    </w:p>
    <w:p w:rsidR="00E12670" w:rsidRPr="0012184F" w:rsidRDefault="00E12670" w:rsidP="00E12670">
      <w:pPr>
        <w:ind w:firstLine="709"/>
        <w:rPr>
          <w:rFonts w:ascii="Times New Roman" w:hAnsi="Times New Roman"/>
          <w:sz w:val="32"/>
          <w:szCs w:val="32"/>
        </w:rPr>
      </w:pPr>
      <w:r w:rsidRPr="0012184F">
        <w:rPr>
          <w:rFonts w:ascii="Times New Roman" w:hAnsi="Times New Roman"/>
          <w:sz w:val="32"/>
          <w:szCs w:val="32"/>
        </w:rPr>
        <w:t>24.3. Юридические, должностные лица и граждане, допустившие нарушения настоящих Правил благоустройства Рамонского городского поселения, несут ответственность в соответствии с действующим законодательством и Законом Воронежской области от 31.12.2003 № 74-ОЗ «Об административных правонарушениях на территории Воронежской области».</w:t>
      </w:r>
    </w:p>
    <w:p w:rsidR="00E560D6" w:rsidRPr="0012184F" w:rsidRDefault="00E560D6">
      <w:pPr>
        <w:rPr>
          <w:rFonts w:ascii="Times New Roman" w:hAnsi="Times New Roman"/>
          <w:sz w:val="32"/>
          <w:szCs w:val="32"/>
        </w:rPr>
      </w:pPr>
    </w:p>
    <w:sectPr w:rsidR="00E560D6" w:rsidRPr="0012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70"/>
    <w:rsid w:val="00073C46"/>
    <w:rsid w:val="0012184F"/>
    <w:rsid w:val="00157EC1"/>
    <w:rsid w:val="002D6D73"/>
    <w:rsid w:val="0076706A"/>
    <w:rsid w:val="00794F73"/>
    <w:rsid w:val="00AB0205"/>
    <w:rsid w:val="00B93EB2"/>
    <w:rsid w:val="00E12670"/>
    <w:rsid w:val="00E5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C23AFB7-62ED-4599-B2BE-6AC17564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1267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12670"/>
    <w:pPr>
      <w:spacing w:before="100" w:beforeAutospacing="1" w:after="100" w:afterAutospacing="1"/>
    </w:pPr>
  </w:style>
  <w:style w:type="paragraph" w:styleId="a4">
    <w:name w:val="header"/>
    <w:basedOn w:val="a"/>
    <w:link w:val="a5"/>
    <w:semiHidden/>
    <w:unhideWhenUsed/>
    <w:rsid w:val="00E126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E12670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E126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E12670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semiHidden/>
    <w:rsid w:val="00E1267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Title">
    <w:name w:val="Title!Название НПА"/>
    <w:basedOn w:val="a"/>
    <w:semiHidden/>
    <w:rsid w:val="00E1267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semiHidden/>
    <w:rsid w:val="00E126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126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26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62</Pages>
  <Words>20379</Words>
  <Characters>116166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2023-11-21T07:45:00Z</dcterms:created>
  <dcterms:modified xsi:type="dcterms:W3CDTF">2024-09-16T14:21:00Z</dcterms:modified>
</cp:coreProperties>
</file>