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5DD" w:rsidRDefault="008055DD" w:rsidP="008055DD">
      <w:pPr>
        <w:pStyle w:val="a4"/>
        <w:tabs>
          <w:tab w:val="left" w:pos="7513"/>
        </w:tabs>
        <w:jc w:val="right"/>
        <w:rPr>
          <w:rFonts w:ascii="Arial" w:hAnsi="Arial" w:cs="Arial"/>
        </w:rPr>
      </w:pPr>
    </w:p>
    <w:p w:rsidR="008055DD" w:rsidRDefault="008055DD" w:rsidP="008055DD">
      <w:pPr>
        <w:pStyle w:val="a4"/>
        <w:tabs>
          <w:tab w:val="left" w:pos="7513"/>
        </w:tabs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790575" cy="857250"/>
            <wp:effectExtent l="0" t="0" r="9525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056" t="31528" r="6549" b="-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5DD" w:rsidRDefault="008055DD" w:rsidP="008055DD">
      <w:pPr>
        <w:pStyle w:val="a4"/>
        <w:tabs>
          <w:tab w:val="left" w:pos="7513"/>
        </w:tabs>
        <w:jc w:val="center"/>
        <w:rPr>
          <w:rFonts w:ascii="Arial" w:hAnsi="Arial" w:cs="Arial"/>
        </w:rPr>
      </w:pPr>
    </w:p>
    <w:p w:rsidR="008055DD" w:rsidRDefault="008055DD" w:rsidP="008055DD">
      <w:pPr>
        <w:pStyle w:val="a4"/>
        <w:tabs>
          <w:tab w:val="left" w:pos="7513"/>
        </w:tabs>
        <w:jc w:val="center"/>
        <w:rPr>
          <w:rFonts w:ascii="Arial" w:hAnsi="Arial" w:cs="Arial"/>
        </w:rPr>
      </w:pPr>
    </w:p>
    <w:p w:rsidR="008055DD" w:rsidRDefault="008055DD" w:rsidP="008055DD">
      <w:pPr>
        <w:pStyle w:val="a4"/>
        <w:tabs>
          <w:tab w:val="left" w:pos="7513"/>
        </w:tabs>
        <w:jc w:val="center"/>
        <w:rPr>
          <w:rFonts w:ascii="Times New Roman" w:hAnsi="Times New Roman"/>
          <w:b/>
          <w:spacing w:val="40"/>
          <w:szCs w:val="28"/>
        </w:rPr>
      </w:pPr>
      <w:r>
        <w:rPr>
          <w:rFonts w:ascii="Times New Roman" w:hAnsi="Times New Roman"/>
          <w:b/>
          <w:spacing w:val="40"/>
          <w:szCs w:val="28"/>
        </w:rPr>
        <w:t>ГЛАВА</w:t>
      </w:r>
    </w:p>
    <w:p w:rsidR="008055DD" w:rsidRDefault="008055DD" w:rsidP="008055DD">
      <w:pPr>
        <w:pStyle w:val="a4"/>
        <w:tabs>
          <w:tab w:val="left" w:pos="7513"/>
        </w:tabs>
        <w:jc w:val="center"/>
        <w:rPr>
          <w:rFonts w:ascii="Times New Roman" w:hAnsi="Times New Roman"/>
          <w:b/>
          <w:spacing w:val="40"/>
          <w:szCs w:val="28"/>
        </w:rPr>
      </w:pPr>
      <w:r>
        <w:rPr>
          <w:rFonts w:ascii="Times New Roman" w:hAnsi="Times New Roman"/>
          <w:b/>
          <w:spacing w:val="40"/>
          <w:szCs w:val="28"/>
        </w:rPr>
        <w:t>РАМОНСКОГО ГОРОДСКОГО ПОСЕЛЕНИЯ</w:t>
      </w:r>
    </w:p>
    <w:p w:rsidR="008055DD" w:rsidRDefault="008055DD" w:rsidP="008055DD">
      <w:pPr>
        <w:pStyle w:val="a4"/>
        <w:tabs>
          <w:tab w:val="left" w:pos="7513"/>
        </w:tabs>
        <w:jc w:val="center"/>
        <w:rPr>
          <w:rFonts w:ascii="Times New Roman" w:hAnsi="Times New Roman"/>
          <w:b/>
          <w:spacing w:val="40"/>
          <w:szCs w:val="28"/>
        </w:rPr>
      </w:pPr>
      <w:r>
        <w:rPr>
          <w:rFonts w:ascii="Times New Roman" w:hAnsi="Times New Roman"/>
          <w:b/>
          <w:spacing w:val="40"/>
          <w:szCs w:val="28"/>
        </w:rPr>
        <w:t xml:space="preserve">РАМОНСКОГО МУНИЦИПАЛЬНОГО РАЙОНА </w:t>
      </w:r>
    </w:p>
    <w:p w:rsidR="008055DD" w:rsidRDefault="008055DD" w:rsidP="008055DD">
      <w:pPr>
        <w:pStyle w:val="a4"/>
        <w:tabs>
          <w:tab w:val="left" w:pos="7513"/>
        </w:tabs>
        <w:jc w:val="center"/>
        <w:rPr>
          <w:rFonts w:ascii="Times New Roman" w:hAnsi="Times New Roman"/>
          <w:spacing w:val="40"/>
          <w:szCs w:val="28"/>
        </w:rPr>
      </w:pPr>
      <w:r>
        <w:rPr>
          <w:rFonts w:ascii="Times New Roman" w:hAnsi="Times New Roman"/>
          <w:b/>
          <w:spacing w:val="40"/>
          <w:szCs w:val="28"/>
        </w:rPr>
        <w:t>ВОРОНЕЖСКОЙ ОБЛАСТИ</w:t>
      </w:r>
    </w:p>
    <w:p w:rsidR="008055DD" w:rsidRDefault="008055DD" w:rsidP="008055DD">
      <w:pPr>
        <w:pStyle w:val="a4"/>
        <w:tabs>
          <w:tab w:val="left" w:pos="7513"/>
        </w:tabs>
        <w:jc w:val="center"/>
        <w:rPr>
          <w:rFonts w:ascii="Times New Roman" w:hAnsi="Times New Roman"/>
          <w:spacing w:val="40"/>
          <w:sz w:val="24"/>
          <w:szCs w:val="24"/>
        </w:rPr>
      </w:pPr>
    </w:p>
    <w:p w:rsidR="008055DD" w:rsidRDefault="008055DD" w:rsidP="008055DD">
      <w:pPr>
        <w:pStyle w:val="a4"/>
        <w:tabs>
          <w:tab w:val="left" w:pos="7513"/>
        </w:tabs>
        <w:jc w:val="center"/>
        <w:rPr>
          <w:rFonts w:ascii="Times New Roman" w:hAnsi="Times New Roman"/>
          <w:b/>
          <w:spacing w:val="60"/>
          <w:sz w:val="32"/>
          <w:szCs w:val="32"/>
        </w:rPr>
      </w:pPr>
      <w:r>
        <w:rPr>
          <w:rFonts w:ascii="Times New Roman" w:hAnsi="Times New Roman"/>
          <w:b/>
          <w:spacing w:val="60"/>
          <w:sz w:val="32"/>
          <w:szCs w:val="32"/>
        </w:rPr>
        <w:t>ПОСТАНОВЛЕНИЕ</w:t>
      </w:r>
    </w:p>
    <w:p w:rsidR="008055DD" w:rsidRDefault="008055DD" w:rsidP="008055DD">
      <w:pPr>
        <w:pStyle w:val="a4"/>
        <w:tabs>
          <w:tab w:val="left" w:pos="7513"/>
        </w:tabs>
        <w:jc w:val="center"/>
        <w:rPr>
          <w:rFonts w:ascii="Times New Roman" w:hAnsi="Times New Roman"/>
          <w:b/>
          <w:spacing w:val="60"/>
          <w:sz w:val="32"/>
          <w:szCs w:val="32"/>
        </w:rPr>
      </w:pPr>
    </w:p>
    <w:p w:rsidR="008055DD" w:rsidRDefault="008055DD" w:rsidP="008055DD">
      <w:pPr>
        <w:pStyle w:val="a4"/>
        <w:spacing w:before="6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от 22.07.2024 №50</w:t>
      </w:r>
    </w:p>
    <w:p w:rsidR="008055DD" w:rsidRDefault="008055DD" w:rsidP="008055DD">
      <w:pPr>
        <w:pStyle w:val="a4"/>
        <w:tabs>
          <w:tab w:val="left" w:pos="4395"/>
        </w:tabs>
        <w:spacing w:before="60"/>
        <w:ind w:firstLine="709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р. п. Рамонь</w:t>
      </w:r>
    </w:p>
    <w:p w:rsidR="008055DD" w:rsidRDefault="008055DD" w:rsidP="008055DD">
      <w:pPr>
        <w:pStyle w:val="a4"/>
        <w:tabs>
          <w:tab w:val="left" w:pos="4395"/>
        </w:tabs>
        <w:spacing w:before="60"/>
        <w:ind w:firstLine="851"/>
        <w:rPr>
          <w:rFonts w:ascii="Times New Roman" w:hAnsi="Times New Roman"/>
          <w:sz w:val="20"/>
        </w:rPr>
      </w:pPr>
    </w:p>
    <w:p w:rsidR="008055DD" w:rsidRDefault="008055DD" w:rsidP="008055DD">
      <w:pPr>
        <w:ind w:right="4393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назначении публичных слушаний по проекту решения Совета народных депутатов Рамонского городского поселения Рамонского муниципального района Воронежской </w:t>
      </w:r>
      <w:proofErr w:type="gramStart"/>
      <w:r>
        <w:rPr>
          <w:b/>
          <w:bCs/>
          <w:sz w:val="28"/>
          <w:szCs w:val="28"/>
        </w:rPr>
        <w:t>области  «</w:t>
      </w:r>
      <w:proofErr w:type="gramEnd"/>
      <w:r>
        <w:rPr>
          <w:b/>
          <w:bCs/>
          <w:sz w:val="28"/>
          <w:szCs w:val="28"/>
        </w:rPr>
        <w:t>О внесении изменений в решение Совета народных депутатов Рамонского городского поселения Рамонского муниципального района Воронежской области «Об утверждении Правил благоустройства территории Рамонского городского поселения Рамонского муниципального района Воронежской области от 29.03.2023 №133» (в ред. решения от 12.10.2023 №155)</w:t>
      </w:r>
    </w:p>
    <w:p w:rsidR="008055DD" w:rsidRDefault="008055DD" w:rsidP="008055DD">
      <w:pPr>
        <w:ind w:right="4393"/>
        <w:jc w:val="both"/>
        <w:rPr>
          <w:b/>
          <w:bCs/>
          <w:sz w:val="28"/>
          <w:szCs w:val="28"/>
        </w:rPr>
      </w:pPr>
    </w:p>
    <w:p w:rsidR="008055DD" w:rsidRDefault="008055DD" w:rsidP="008055DD">
      <w:pPr>
        <w:ind w:right="4393"/>
        <w:jc w:val="both"/>
        <w:rPr>
          <w:bCs/>
          <w:sz w:val="28"/>
          <w:szCs w:val="28"/>
        </w:rPr>
      </w:pPr>
    </w:p>
    <w:p w:rsidR="008055DD" w:rsidRDefault="008055DD" w:rsidP="008055DD">
      <w:pPr>
        <w:spacing w:line="360" w:lineRule="auto"/>
        <w:ind w:firstLine="720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Градостроительным кодексом Российской Федерации, Уставом  Рамонского городского поселения Рамонского муниципального района Воронежской области, решением Совета народных депутатов  Рамонского городского поселения Рамонского муниципального района Воронежской </w:t>
      </w:r>
      <w:r>
        <w:rPr>
          <w:spacing w:val="2"/>
          <w:sz w:val="28"/>
          <w:szCs w:val="28"/>
        </w:rPr>
        <w:lastRenderedPageBreak/>
        <w:t xml:space="preserve">области от 10.06.2022 № 99 «Об утверждении Положения о порядке организации и проведения общественных обсуждений или публичных слушаний по вопросам градостроительной деятельности в </w:t>
      </w:r>
      <w:proofErr w:type="spellStart"/>
      <w:r>
        <w:rPr>
          <w:spacing w:val="2"/>
          <w:sz w:val="28"/>
          <w:szCs w:val="28"/>
        </w:rPr>
        <w:t>Рамонском</w:t>
      </w:r>
      <w:proofErr w:type="spellEnd"/>
      <w:r>
        <w:rPr>
          <w:spacing w:val="2"/>
          <w:sz w:val="28"/>
          <w:szCs w:val="28"/>
        </w:rPr>
        <w:t xml:space="preserve"> городском поселении Рамонского муниципального района Воронежской области» (далее - Порядок) </w:t>
      </w:r>
      <w:r>
        <w:rPr>
          <w:b/>
          <w:spacing w:val="2"/>
          <w:sz w:val="28"/>
          <w:szCs w:val="28"/>
        </w:rPr>
        <w:t>п о с т а н о в л я ю</w:t>
      </w:r>
      <w:r>
        <w:rPr>
          <w:b/>
          <w:sz w:val="28"/>
          <w:szCs w:val="28"/>
        </w:rPr>
        <w:t xml:space="preserve">: </w:t>
      </w:r>
    </w:p>
    <w:p w:rsidR="008055DD" w:rsidRDefault="008055DD" w:rsidP="008055D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Назначить публичные слушания по </w:t>
      </w:r>
      <w:r>
        <w:rPr>
          <w:bCs/>
          <w:sz w:val="28"/>
          <w:szCs w:val="28"/>
        </w:rPr>
        <w:t xml:space="preserve">проекту решения Совета народных депутатов Рамонского городского поселения Рамонского муниципального района Воронежской области «О внесении изменений в решение Совета народных депутатов Рамонского городского поселения Рамонского муниципального района Воронежской области от 29.03.2023 №133 (в ред. решения от 12.10.2023 №155) </w:t>
      </w:r>
      <w:r>
        <w:rPr>
          <w:sz w:val="28"/>
          <w:szCs w:val="28"/>
        </w:rPr>
        <w:t xml:space="preserve">на </w:t>
      </w:r>
      <w:r>
        <w:rPr>
          <w:b/>
          <w:sz w:val="28"/>
          <w:szCs w:val="28"/>
        </w:rPr>
        <w:t>5 сентября</w:t>
      </w:r>
      <w:r>
        <w:rPr>
          <w:sz w:val="28"/>
          <w:szCs w:val="28"/>
        </w:rPr>
        <w:t xml:space="preserve"> 2024года в 16.30 час. 00 мин.</w:t>
      </w:r>
      <w:r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 xml:space="preserve">по адресу: Воронежская область, </w:t>
      </w:r>
      <w:proofErr w:type="spellStart"/>
      <w:r>
        <w:rPr>
          <w:sz w:val="28"/>
          <w:szCs w:val="28"/>
        </w:rPr>
        <w:t>Рамонский</w:t>
      </w:r>
      <w:proofErr w:type="spellEnd"/>
      <w:r>
        <w:rPr>
          <w:sz w:val="28"/>
          <w:szCs w:val="28"/>
        </w:rPr>
        <w:t xml:space="preserve"> район, ул. Мосина, д. 9, (РЦКД «</w:t>
      </w:r>
      <w:proofErr w:type="spellStart"/>
      <w:r>
        <w:rPr>
          <w:sz w:val="28"/>
          <w:szCs w:val="28"/>
        </w:rPr>
        <w:t>Сахарник</w:t>
      </w:r>
      <w:proofErr w:type="spellEnd"/>
      <w:r>
        <w:rPr>
          <w:sz w:val="28"/>
          <w:szCs w:val="28"/>
        </w:rPr>
        <w:t>»).</w:t>
      </w:r>
    </w:p>
    <w:p w:rsidR="008055DD" w:rsidRDefault="008055DD" w:rsidP="008055D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 </w:t>
      </w:r>
      <w:r>
        <w:rPr>
          <w:bCs/>
          <w:sz w:val="28"/>
          <w:szCs w:val="28"/>
        </w:rPr>
        <w:t xml:space="preserve">проектом решения Совета народных депутатов Рамонского городского поселения Рамонского муниципального района Воронежской области «О внесении изменений в решение Совета народных депутатов Рамонского городского поселения Рамонского муниципального района Воронежской области от 29.03.2023 №133 (в ред. решения от 12.10.2023 №155) «Об утверждении Правил благоустройства территории Рамонского городского поселения Рамонского </w:t>
      </w:r>
      <w:proofErr w:type="spellStart"/>
      <w:r>
        <w:rPr>
          <w:bCs/>
          <w:sz w:val="28"/>
          <w:szCs w:val="28"/>
        </w:rPr>
        <w:t>Рамонского</w:t>
      </w:r>
      <w:proofErr w:type="spellEnd"/>
      <w:r>
        <w:rPr>
          <w:bCs/>
          <w:sz w:val="28"/>
          <w:szCs w:val="28"/>
        </w:rPr>
        <w:t xml:space="preserve"> муниципального района Воронежской области»  (далее - Правила)</w:t>
      </w:r>
      <w:r>
        <w:rPr>
          <w:sz w:val="28"/>
          <w:szCs w:val="28"/>
        </w:rPr>
        <w:t xml:space="preserve">, и информационных материалов к нему можно ознакомиться на официальном сайте администрации Рамонского городского поселения Рамонского муниципального района Воронежской области в сети Интернет </w:t>
      </w:r>
      <w:r>
        <w:rPr>
          <w:rFonts w:ascii="Peterburg" w:hAnsi="Peterburg"/>
          <w:sz w:val="28"/>
          <w:szCs w:val="28"/>
        </w:rPr>
        <w:t>(</w:t>
      </w:r>
      <w:hyperlink r:id="rId5" w:history="1">
        <w:r>
          <w:rPr>
            <w:rStyle w:val="a3"/>
            <w:rFonts w:ascii="Peterburg" w:hAnsi="Peterburg"/>
            <w:color w:val="0563C1"/>
            <w:sz w:val="28"/>
            <w:szCs w:val="28"/>
            <w:lang w:val="en-US"/>
          </w:rPr>
          <w:t>http</w:t>
        </w:r>
        <w:r>
          <w:rPr>
            <w:rStyle w:val="a3"/>
            <w:rFonts w:ascii="Peterburg" w:hAnsi="Peterburg"/>
            <w:color w:val="0563C1"/>
            <w:sz w:val="28"/>
            <w:szCs w:val="28"/>
          </w:rPr>
          <w:t>://</w:t>
        </w:r>
        <w:proofErr w:type="spellStart"/>
        <w:r>
          <w:rPr>
            <w:rStyle w:val="a3"/>
            <w:rFonts w:ascii="Peterburg" w:hAnsi="Peterburg"/>
            <w:color w:val="0563C1"/>
            <w:sz w:val="28"/>
            <w:szCs w:val="28"/>
            <w:lang w:val="en-US"/>
          </w:rPr>
          <w:t>ramoncity</w:t>
        </w:r>
        <w:proofErr w:type="spellEnd"/>
        <w:r>
          <w:rPr>
            <w:rStyle w:val="a3"/>
            <w:rFonts w:ascii="Peterburg" w:hAnsi="Peterburg"/>
            <w:color w:val="0563C1"/>
            <w:sz w:val="28"/>
            <w:szCs w:val="28"/>
          </w:rPr>
          <w:t>.</w:t>
        </w:r>
        <w:proofErr w:type="spellStart"/>
        <w:r>
          <w:rPr>
            <w:rStyle w:val="a3"/>
            <w:rFonts w:ascii="Peterburg" w:hAnsi="Peterburg"/>
            <w:color w:val="0563C1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Peterburg" w:hAnsi="Peterburg"/>
          <w:sz w:val="28"/>
          <w:szCs w:val="28"/>
        </w:rPr>
        <w:t xml:space="preserve">), </w:t>
      </w:r>
      <w:r>
        <w:rPr>
          <w:sz w:val="28"/>
          <w:szCs w:val="28"/>
        </w:rPr>
        <w:t xml:space="preserve">и во время экспозиции по адресу: Воронежская область, </w:t>
      </w:r>
      <w:proofErr w:type="spellStart"/>
      <w:r>
        <w:rPr>
          <w:sz w:val="28"/>
          <w:szCs w:val="28"/>
        </w:rPr>
        <w:t>Рамонский</w:t>
      </w:r>
      <w:proofErr w:type="spellEnd"/>
      <w:r>
        <w:rPr>
          <w:sz w:val="28"/>
          <w:szCs w:val="28"/>
        </w:rPr>
        <w:t xml:space="preserve"> район, р. п. Рамонь, ул. Советская, д. 11, 1 этаж.</w:t>
      </w:r>
    </w:p>
    <w:p w:rsidR="008055DD" w:rsidRDefault="008055DD" w:rsidP="008055D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Комиссии по организации и проведению публичных слушаний обеспечить проведение публичных слушаний или общественных обсуждений в области градостроительной деятельности организовать учет предложений и замечаний, касающихся проекта решения, в соответствии с утвержденным Порядком. </w:t>
      </w:r>
    </w:p>
    <w:p w:rsidR="008055DD" w:rsidRDefault="008055DD" w:rsidP="008055D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Опубликовать настоящее постановление, приложение№1 (оповещение о начале публичных слушаний) в официальном периодическом печатном издании органов местного самоуправления Рамонского городского поселения Рамонского муниципального района Воронежской области «</w:t>
      </w:r>
      <w:proofErr w:type="spellStart"/>
      <w:r>
        <w:rPr>
          <w:sz w:val="28"/>
          <w:szCs w:val="28"/>
        </w:rPr>
        <w:t>Рамонский</w:t>
      </w:r>
      <w:proofErr w:type="spellEnd"/>
      <w:r>
        <w:rPr>
          <w:sz w:val="28"/>
          <w:szCs w:val="28"/>
        </w:rPr>
        <w:t xml:space="preserve"> муниципальный вестник» и разместить на официальном сайте администрации Рамонского городского поселения Рамонского муниципального района Воронежской области в сети Интернет (</w:t>
      </w:r>
      <w:hyperlink r:id="rId6" w:history="1">
        <w:r>
          <w:rPr>
            <w:rStyle w:val="a3"/>
            <w:color w:val="0563C1"/>
            <w:sz w:val="28"/>
            <w:szCs w:val="28"/>
            <w:lang w:val="en-US"/>
          </w:rPr>
          <w:t>http</w:t>
        </w:r>
        <w:r>
          <w:rPr>
            <w:rStyle w:val="a3"/>
            <w:color w:val="0563C1"/>
            <w:sz w:val="28"/>
            <w:szCs w:val="28"/>
          </w:rPr>
          <w:t>://</w:t>
        </w:r>
        <w:proofErr w:type="spellStart"/>
        <w:r>
          <w:rPr>
            <w:rStyle w:val="a3"/>
            <w:color w:val="0563C1"/>
            <w:sz w:val="28"/>
            <w:szCs w:val="28"/>
            <w:lang w:val="en-US"/>
          </w:rPr>
          <w:t>ramoncity</w:t>
        </w:r>
        <w:proofErr w:type="spellEnd"/>
        <w:r>
          <w:rPr>
            <w:rStyle w:val="a3"/>
            <w:color w:val="0563C1"/>
            <w:sz w:val="28"/>
            <w:szCs w:val="28"/>
          </w:rPr>
          <w:t>.</w:t>
        </w:r>
        <w:proofErr w:type="spellStart"/>
        <w:r>
          <w:rPr>
            <w:rStyle w:val="a3"/>
            <w:color w:val="0563C1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>).</w:t>
      </w:r>
    </w:p>
    <w:p w:rsidR="008055DD" w:rsidRDefault="008055DD" w:rsidP="008055D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5. Контроль исполнения настоящего постановления оставляю за собой.</w:t>
      </w:r>
    </w:p>
    <w:p w:rsidR="008055DD" w:rsidRDefault="008055DD" w:rsidP="008055DD">
      <w:pPr>
        <w:spacing w:line="360" w:lineRule="auto"/>
        <w:ind w:firstLine="720"/>
        <w:jc w:val="both"/>
      </w:pPr>
      <w:r>
        <w:t xml:space="preserve"> </w:t>
      </w:r>
    </w:p>
    <w:p w:rsidR="008055DD" w:rsidRDefault="008055DD" w:rsidP="008055DD">
      <w:pPr>
        <w:spacing w:line="360" w:lineRule="auto"/>
        <w:jc w:val="both"/>
        <w:rPr>
          <w:sz w:val="28"/>
          <w:szCs w:val="28"/>
        </w:rPr>
      </w:pPr>
    </w:p>
    <w:p w:rsidR="008055DD" w:rsidRDefault="008055DD" w:rsidP="008055D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Глава </w:t>
      </w:r>
    </w:p>
    <w:p w:rsidR="008055DD" w:rsidRDefault="008055DD" w:rsidP="008055D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городского поселения                                                           А. А. Мирошниченко</w:t>
      </w:r>
    </w:p>
    <w:p w:rsidR="008055DD" w:rsidRDefault="008055DD" w:rsidP="008055DD">
      <w:pPr>
        <w:rPr>
          <w:bCs/>
          <w:sz w:val="28"/>
          <w:szCs w:val="28"/>
        </w:rPr>
      </w:pPr>
    </w:p>
    <w:p w:rsidR="008055DD" w:rsidRDefault="008055DD" w:rsidP="008055DD">
      <w:pPr>
        <w:rPr>
          <w:bCs/>
          <w:sz w:val="28"/>
          <w:szCs w:val="28"/>
        </w:rPr>
      </w:pPr>
    </w:p>
    <w:p w:rsidR="008055DD" w:rsidRDefault="008055DD" w:rsidP="008055DD">
      <w:pPr>
        <w:rPr>
          <w:bCs/>
          <w:sz w:val="28"/>
          <w:szCs w:val="28"/>
        </w:rPr>
      </w:pPr>
    </w:p>
    <w:p w:rsidR="008055DD" w:rsidRDefault="008055DD" w:rsidP="008055DD">
      <w:pPr>
        <w:rPr>
          <w:bCs/>
          <w:sz w:val="28"/>
          <w:szCs w:val="28"/>
        </w:rPr>
      </w:pPr>
    </w:p>
    <w:p w:rsidR="008055DD" w:rsidRDefault="008055DD" w:rsidP="008055DD">
      <w:pPr>
        <w:rPr>
          <w:bCs/>
          <w:sz w:val="28"/>
          <w:szCs w:val="28"/>
        </w:rPr>
      </w:pPr>
    </w:p>
    <w:p w:rsidR="008055DD" w:rsidRDefault="008055DD" w:rsidP="008055DD">
      <w:pPr>
        <w:rPr>
          <w:bCs/>
          <w:sz w:val="28"/>
          <w:szCs w:val="28"/>
        </w:rPr>
      </w:pPr>
    </w:p>
    <w:p w:rsidR="008055DD" w:rsidRDefault="008055DD" w:rsidP="008055DD">
      <w:pPr>
        <w:rPr>
          <w:bCs/>
          <w:sz w:val="28"/>
          <w:szCs w:val="28"/>
        </w:rPr>
      </w:pPr>
    </w:p>
    <w:p w:rsidR="008055DD" w:rsidRDefault="008055DD" w:rsidP="008055DD">
      <w:pPr>
        <w:rPr>
          <w:bCs/>
          <w:sz w:val="28"/>
          <w:szCs w:val="28"/>
        </w:rPr>
      </w:pPr>
    </w:p>
    <w:p w:rsidR="008055DD" w:rsidRDefault="008055DD" w:rsidP="008055DD">
      <w:pPr>
        <w:rPr>
          <w:bCs/>
          <w:sz w:val="28"/>
          <w:szCs w:val="28"/>
        </w:rPr>
      </w:pPr>
    </w:p>
    <w:p w:rsidR="008055DD" w:rsidRDefault="008055DD" w:rsidP="008055DD">
      <w:pPr>
        <w:rPr>
          <w:bCs/>
          <w:sz w:val="28"/>
          <w:szCs w:val="28"/>
        </w:rPr>
      </w:pPr>
    </w:p>
    <w:p w:rsidR="008055DD" w:rsidRDefault="008055DD" w:rsidP="008055DD">
      <w:pPr>
        <w:jc w:val="center"/>
        <w:rPr>
          <w:bCs/>
          <w:sz w:val="28"/>
          <w:szCs w:val="28"/>
        </w:rPr>
      </w:pPr>
    </w:p>
    <w:p w:rsidR="008055DD" w:rsidRDefault="008055DD" w:rsidP="008055DD">
      <w:pPr>
        <w:jc w:val="center"/>
        <w:rPr>
          <w:bCs/>
          <w:sz w:val="28"/>
          <w:szCs w:val="28"/>
        </w:rPr>
      </w:pPr>
    </w:p>
    <w:p w:rsidR="008055DD" w:rsidRDefault="008055DD" w:rsidP="008055DD">
      <w:pPr>
        <w:jc w:val="center"/>
        <w:rPr>
          <w:bCs/>
          <w:sz w:val="28"/>
          <w:szCs w:val="28"/>
        </w:rPr>
      </w:pPr>
    </w:p>
    <w:p w:rsidR="008055DD" w:rsidRDefault="008055DD" w:rsidP="008055DD">
      <w:pPr>
        <w:jc w:val="center"/>
        <w:rPr>
          <w:bCs/>
          <w:sz w:val="28"/>
          <w:szCs w:val="28"/>
        </w:rPr>
      </w:pPr>
    </w:p>
    <w:p w:rsidR="008055DD" w:rsidRDefault="008055DD" w:rsidP="008055DD">
      <w:pPr>
        <w:jc w:val="center"/>
        <w:rPr>
          <w:bCs/>
          <w:sz w:val="28"/>
          <w:szCs w:val="28"/>
        </w:rPr>
      </w:pPr>
    </w:p>
    <w:p w:rsidR="008055DD" w:rsidRDefault="008055DD" w:rsidP="008055DD">
      <w:pPr>
        <w:jc w:val="center"/>
        <w:rPr>
          <w:bCs/>
          <w:sz w:val="28"/>
          <w:szCs w:val="28"/>
        </w:rPr>
      </w:pPr>
    </w:p>
    <w:p w:rsidR="008055DD" w:rsidRDefault="008055DD" w:rsidP="008055DD">
      <w:pPr>
        <w:jc w:val="center"/>
        <w:rPr>
          <w:bCs/>
          <w:sz w:val="28"/>
          <w:szCs w:val="28"/>
        </w:rPr>
      </w:pPr>
    </w:p>
    <w:p w:rsidR="008055DD" w:rsidRDefault="008055DD" w:rsidP="008055DD">
      <w:pPr>
        <w:jc w:val="center"/>
        <w:rPr>
          <w:bCs/>
          <w:sz w:val="28"/>
          <w:szCs w:val="28"/>
        </w:rPr>
      </w:pPr>
    </w:p>
    <w:p w:rsidR="008055DD" w:rsidRDefault="008055DD" w:rsidP="008055DD">
      <w:pPr>
        <w:jc w:val="center"/>
        <w:rPr>
          <w:bCs/>
          <w:sz w:val="28"/>
          <w:szCs w:val="28"/>
        </w:rPr>
      </w:pPr>
    </w:p>
    <w:p w:rsidR="008055DD" w:rsidRDefault="008055DD" w:rsidP="008055DD">
      <w:pPr>
        <w:jc w:val="center"/>
        <w:rPr>
          <w:bCs/>
          <w:sz w:val="28"/>
          <w:szCs w:val="28"/>
        </w:rPr>
      </w:pPr>
    </w:p>
    <w:p w:rsidR="008055DD" w:rsidRDefault="008055DD" w:rsidP="008055DD">
      <w:pPr>
        <w:jc w:val="center"/>
        <w:rPr>
          <w:bCs/>
          <w:sz w:val="28"/>
          <w:szCs w:val="28"/>
        </w:rPr>
      </w:pPr>
    </w:p>
    <w:p w:rsidR="008055DD" w:rsidRDefault="008055DD" w:rsidP="008055DD">
      <w:pPr>
        <w:jc w:val="center"/>
        <w:rPr>
          <w:bCs/>
          <w:sz w:val="28"/>
          <w:szCs w:val="28"/>
        </w:rPr>
      </w:pPr>
    </w:p>
    <w:p w:rsidR="008055DD" w:rsidRDefault="008055DD" w:rsidP="008055DD">
      <w:pPr>
        <w:jc w:val="center"/>
        <w:rPr>
          <w:bCs/>
          <w:sz w:val="28"/>
          <w:szCs w:val="28"/>
        </w:rPr>
      </w:pPr>
    </w:p>
    <w:p w:rsidR="008055DD" w:rsidRDefault="008055DD" w:rsidP="008055DD">
      <w:pPr>
        <w:jc w:val="center"/>
        <w:rPr>
          <w:bCs/>
          <w:sz w:val="28"/>
          <w:szCs w:val="28"/>
        </w:rPr>
      </w:pPr>
    </w:p>
    <w:p w:rsidR="008055DD" w:rsidRDefault="008055DD" w:rsidP="008055DD">
      <w:pPr>
        <w:jc w:val="center"/>
        <w:rPr>
          <w:bCs/>
          <w:sz w:val="28"/>
          <w:szCs w:val="28"/>
        </w:rPr>
      </w:pPr>
    </w:p>
    <w:p w:rsidR="008055DD" w:rsidRDefault="008055DD" w:rsidP="008055DD">
      <w:pPr>
        <w:jc w:val="center"/>
        <w:rPr>
          <w:bCs/>
          <w:sz w:val="28"/>
          <w:szCs w:val="28"/>
        </w:rPr>
      </w:pPr>
    </w:p>
    <w:p w:rsidR="008055DD" w:rsidRDefault="008055DD" w:rsidP="008055DD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№1</w:t>
      </w:r>
    </w:p>
    <w:p w:rsidR="008055DD" w:rsidRDefault="008055DD" w:rsidP="008055D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к постановлению администрации</w:t>
      </w:r>
    </w:p>
    <w:p w:rsidR="008055DD" w:rsidRDefault="008055DD" w:rsidP="008055D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Рамонского городского поселения</w:t>
      </w:r>
    </w:p>
    <w:p w:rsidR="008055DD" w:rsidRDefault="008055DD" w:rsidP="008055D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Рамонского муниципального района</w:t>
      </w:r>
    </w:p>
    <w:p w:rsidR="008055DD" w:rsidRDefault="008055DD" w:rsidP="008055D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Воронежской области от</w:t>
      </w:r>
    </w:p>
    <w:p w:rsidR="008055DD" w:rsidRDefault="008055DD" w:rsidP="008055DD">
      <w:pPr>
        <w:jc w:val="right"/>
        <w:rPr>
          <w:sz w:val="28"/>
          <w:szCs w:val="28"/>
        </w:rPr>
      </w:pPr>
      <w:r>
        <w:rPr>
          <w:sz w:val="28"/>
          <w:szCs w:val="28"/>
        </w:rPr>
        <w:t>22.07.2024 №50</w:t>
      </w:r>
    </w:p>
    <w:p w:rsidR="008055DD" w:rsidRDefault="008055DD" w:rsidP="008055DD">
      <w:pPr>
        <w:autoSpaceDE w:val="0"/>
        <w:autoSpaceDN w:val="0"/>
        <w:adjustRightInd w:val="0"/>
        <w:rPr>
          <w:sz w:val="28"/>
          <w:szCs w:val="28"/>
        </w:rPr>
      </w:pPr>
    </w:p>
    <w:p w:rsidR="008055DD" w:rsidRDefault="008055DD" w:rsidP="008055DD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ОПОВЕЩЕНИЕ О НАЧАЛЕ ПУБЛИЧНЫХ СЛУШАНИЙ</w:t>
      </w:r>
    </w:p>
    <w:p w:rsidR="008055DD" w:rsidRDefault="008055DD" w:rsidP="008055DD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8055DD" w:rsidRDefault="008055DD" w:rsidP="008055DD">
      <w:pPr>
        <w:autoSpaceDE w:val="0"/>
        <w:autoSpaceDN w:val="0"/>
        <w:adjustRightInd w:val="0"/>
        <w:ind w:firstLine="709"/>
        <w:jc w:val="both"/>
        <w:rPr>
          <w:rFonts w:ascii="Peterburg" w:hAnsi="Peterburg"/>
          <w:bCs/>
          <w:sz w:val="28"/>
          <w:szCs w:val="28"/>
        </w:rPr>
      </w:pPr>
      <w:r>
        <w:rPr>
          <w:sz w:val="28"/>
          <w:szCs w:val="28"/>
        </w:rPr>
        <w:t xml:space="preserve">На публичные слушания, назначенные на "05" сентября 2024 г., представляется проект </w:t>
      </w:r>
      <w:r>
        <w:rPr>
          <w:bCs/>
          <w:sz w:val="28"/>
          <w:szCs w:val="28"/>
        </w:rPr>
        <w:t xml:space="preserve">решения Совета народных депутатов Рамонского городского поселения Рамонского муниципального района Воронежской области «О внесении изменений в решение Совета народных депутатов Рамонского городского поселения Рамонского муниципального района Воронежской области от 29.03.2023 №133 (в ред. решения от12.10.2023№155)  «Об утверждении Правил благоустройства территории Рамонского городского поселения Рамонского </w:t>
      </w:r>
      <w:proofErr w:type="spellStart"/>
      <w:r>
        <w:rPr>
          <w:bCs/>
          <w:sz w:val="28"/>
          <w:szCs w:val="28"/>
        </w:rPr>
        <w:t>Рамонского</w:t>
      </w:r>
      <w:proofErr w:type="spellEnd"/>
      <w:r>
        <w:rPr>
          <w:bCs/>
          <w:sz w:val="28"/>
          <w:szCs w:val="28"/>
        </w:rPr>
        <w:t xml:space="preserve"> муниципального района Воронежской области» (далее – Правила).</w:t>
      </w:r>
    </w:p>
    <w:p w:rsidR="008055DD" w:rsidRDefault="008055DD" w:rsidP="008055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Экспозиция проекта открыта 22.07.2024-05.09.2024 по адресу: Воронежская область, </w:t>
      </w:r>
      <w:proofErr w:type="spellStart"/>
      <w:r>
        <w:rPr>
          <w:sz w:val="28"/>
          <w:szCs w:val="28"/>
        </w:rPr>
        <w:t>Рамонский</w:t>
      </w:r>
      <w:proofErr w:type="spellEnd"/>
      <w:r>
        <w:rPr>
          <w:sz w:val="28"/>
          <w:szCs w:val="28"/>
        </w:rPr>
        <w:t xml:space="preserve"> район, р. п. Рамонь, ул. Советская, д. 11, 1 этаж.</w:t>
      </w:r>
    </w:p>
    <w:p w:rsidR="008055DD" w:rsidRDefault="008055DD" w:rsidP="008055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Время работы </w:t>
      </w:r>
      <w:proofErr w:type="gramStart"/>
      <w:r>
        <w:rPr>
          <w:sz w:val="28"/>
          <w:szCs w:val="28"/>
        </w:rPr>
        <w:t>экспозиции:  9.00</w:t>
      </w:r>
      <w:proofErr w:type="gramEnd"/>
      <w:r>
        <w:rPr>
          <w:sz w:val="28"/>
          <w:szCs w:val="28"/>
        </w:rPr>
        <w:t xml:space="preserve"> - 17.00, перерыв 12.00 - 13.00. </w:t>
      </w:r>
    </w:p>
    <w:p w:rsidR="008055DD" w:rsidRDefault="008055DD" w:rsidP="008055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Собрание участников публичных слушаний состоится: «05» сентября 2024г. в 16.30 час.</w:t>
      </w:r>
      <w:r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 xml:space="preserve">по адресу: Воронежская область, </w:t>
      </w:r>
      <w:proofErr w:type="spellStart"/>
      <w:r>
        <w:rPr>
          <w:sz w:val="28"/>
          <w:szCs w:val="28"/>
        </w:rPr>
        <w:t>Рамонский</w:t>
      </w:r>
      <w:proofErr w:type="spellEnd"/>
      <w:r>
        <w:rPr>
          <w:sz w:val="28"/>
          <w:szCs w:val="28"/>
        </w:rPr>
        <w:t xml:space="preserve"> район, ул. Мосина, д. 9, (РЦКД «</w:t>
      </w:r>
      <w:proofErr w:type="spellStart"/>
      <w:r>
        <w:rPr>
          <w:sz w:val="28"/>
          <w:szCs w:val="28"/>
        </w:rPr>
        <w:t>Сахарник</w:t>
      </w:r>
      <w:proofErr w:type="spellEnd"/>
      <w:r>
        <w:rPr>
          <w:sz w:val="28"/>
          <w:szCs w:val="28"/>
        </w:rPr>
        <w:t>»).</w:t>
      </w:r>
    </w:p>
    <w:p w:rsidR="008055DD" w:rsidRDefault="008055DD" w:rsidP="008055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период размещения Проекта на официальном сайте участники публичных слушаний имеют право вносить предложения и замечания, касающиеся данного Проекта:</w:t>
      </w:r>
    </w:p>
    <w:p w:rsidR="008055DD" w:rsidRDefault="008055DD" w:rsidP="008055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 письменной или устной форме в ходе проведения собрания или собраний участников публичных слушаний;</w:t>
      </w:r>
    </w:p>
    <w:p w:rsidR="008055DD" w:rsidRDefault="008055DD" w:rsidP="008055DD">
      <w:pPr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2. В письменной форме или в форме электронного документа в адрес Комиссии: </w:t>
      </w:r>
      <w:r>
        <w:rPr>
          <w:rFonts w:eastAsia="Calibri"/>
          <w:sz w:val="28"/>
          <w:szCs w:val="28"/>
        </w:rPr>
        <w:t xml:space="preserve">Воронежская область, </w:t>
      </w:r>
      <w:proofErr w:type="spellStart"/>
      <w:r>
        <w:rPr>
          <w:rFonts w:eastAsia="Calibri"/>
          <w:sz w:val="28"/>
          <w:szCs w:val="28"/>
        </w:rPr>
        <w:t>Рамонский</w:t>
      </w:r>
      <w:proofErr w:type="spellEnd"/>
      <w:r>
        <w:rPr>
          <w:rFonts w:eastAsia="Calibri"/>
          <w:sz w:val="28"/>
          <w:szCs w:val="28"/>
        </w:rPr>
        <w:t xml:space="preserve"> район, р. п. Рамонь, ул. Советская, д. 11, </w:t>
      </w:r>
      <w:proofErr w:type="spellStart"/>
      <w:r>
        <w:rPr>
          <w:rFonts w:eastAsia="Calibri"/>
          <w:sz w:val="28"/>
          <w:szCs w:val="28"/>
        </w:rPr>
        <w:t>каб</w:t>
      </w:r>
      <w:proofErr w:type="spellEnd"/>
      <w:r>
        <w:rPr>
          <w:rFonts w:eastAsia="Calibri"/>
          <w:sz w:val="28"/>
          <w:szCs w:val="28"/>
        </w:rPr>
        <w:t>. 5, тел.: (847340) 21148;</w:t>
      </w:r>
      <w:r>
        <w:rPr>
          <w:sz w:val="28"/>
          <w:szCs w:val="28"/>
        </w:rPr>
        <w:t>(</w:t>
      </w:r>
      <w:hyperlink r:id="rId7" w:history="1">
        <w:r>
          <w:rPr>
            <w:rStyle w:val="a3"/>
            <w:sz w:val="28"/>
            <w:szCs w:val="28"/>
          </w:rPr>
          <w:t>http</w:t>
        </w:r>
        <w:r>
          <w:rPr>
            <w:rStyle w:val="a3"/>
            <w:sz w:val="28"/>
            <w:szCs w:val="28"/>
            <w:lang w:val="en-US"/>
          </w:rPr>
          <w:t>s</w:t>
        </w:r>
        <w:r>
          <w:rPr>
            <w:rStyle w:val="a3"/>
            <w:sz w:val="28"/>
            <w:szCs w:val="28"/>
          </w:rPr>
          <w:t>://ramoncity.ru/</w:t>
        </w:r>
        <w:proofErr w:type="spellStart"/>
        <w:r>
          <w:rPr>
            <w:rStyle w:val="a3"/>
            <w:sz w:val="28"/>
            <w:szCs w:val="28"/>
          </w:rPr>
          <w:t>priem-obrashheniy</w:t>
        </w:r>
        <w:proofErr w:type="spellEnd"/>
        <w:r>
          <w:rPr>
            <w:rStyle w:val="a3"/>
            <w:sz w:val="28"/>
            <w:szCs w:val="28"/>
          </w:rPr>
          <w:t>/</w:t>
        </w:r>
      </w:hyperlink>
      <w:r>
        <w:rPr>
          <w:sz w:val="28"/>
          <w:szCs w:val="28"/>
        </w:rPr>
        <w:t xml:space="preserve">), </w:t>
      </w:r>
      <w:r>
        <w:rPr>
          <w:rFonts w:eastAsia="Calibri"/>
          <w:sz w:val="28"/>
          <w:szCs w:val="28"/>
        </w:rPr>
        <w:t>приемные часы в рабочие дни: с 9.00 до 17.00.</w:t>
      </w:r>
    </w:p>
    <w:p w:rsidR="008055DD" w:rsidRDefault="008055DD" w:rsidP="008055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Посредством записи в книге учета посетителей экспозиции проекта.</w:t>
      </w:r>
    </w:p>
    <w:p w:rsidR="008055DD" w:rsidRDefault="008055DD" w:rsidP="008055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Участниками публичных слушаний по Проекту являются граждане, постоянно проживающие на территории городского поселения, в отношении которых подготовлен данный Проект.</w:t>
      </w:r>
    </w:p>
    <w:p w:rsidR="008055DD" w:rsidRDefault="008055DD" w:rsidP="008055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</w:t>
      </w:r>
      <w:r>
        <w:rPr>
          <w:sz w:val="28"/>
          <w:szCs w:val="28"/>
        </w:rPr>
        <w:lastRenderedPageBreak/>
        <w:t>адрес - для юридических лиц) с приложением документов, подтверждающих такие сведения.</w:t>
      </w:r>
    </w:p>
    <w:p w:rsidR="00A97EC8" w:rsidRDefault="00A97EC8" w:rsidP="008055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97EC8" w:rsidRDefault="00A97EC8" w:rsidP="008055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97EC8" w:rsidRDefault="00A97EC8" w:rsidP="008055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97EC8" w:rsidRDefault="00A97EC8" w:rsidP="008055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97EC8" w:rsidRDefault="00A97EC8" w:rsidP="008055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97EC8" w:rsidRDefault="00A97EC8" w:rsidP="008055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97EC8" w:rsidRDefault="00A97EC8" w:rsidP="008055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97EC8" w:rsidRDefault="00A97EC8" w:rsidP="008055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97EC8" w:rsidRDefault="00A97EC8" w:rsidP="008055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97EC8" w:rsidRDefault="00A97EC8" w:rsidP="008055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97EC8" w:rsidRDefault="00A97EC8" w:rsidP="008055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97EC8" w:rsidRDefault="00A97EC8" w:rsidP="008055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97EC8" w:rsidRDefault="00A97EC8" w:rsidP="008055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97EC8" w:rsidRDefault="00A97EC8" w:rsidP="008055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97EC8" w:rsidRDefault="00A97EC8" w:rsidP="008055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97EC8" w:rsidRDefault="00A97EC8" w:rsidP="008055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97EC8" w:rsidRDefault="00A97EC8" w:rsidP="008055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97EC8" w:rsidRDefault="00A97EC8" w:rsidP="008055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97EC8" w:rsidRDefault="00A97EC8" w:rsidP="008055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97EC8" w:rsidRDefault="00A97EC8" w:rsidP="008055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97EC8" w:rsidRDefault="00A97EC8" w:rsidP="008055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97EC8" w:rsidRDefault="00A97EC8" w:rsidP="008055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97EC8" w:rsidRDefault="00A97EC8" w:rsidP="008055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97EC8" w:rsidRDefault="00A97EC8" w:rsidP="008055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97EC8" w:rsidRDefault="00A97EC8" w:rsidP="008055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97EC8" w:rsidRDefault="00A97EC8" w:rsidP="008055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97EC8" w:rsidRDefault="00A97EC8" w:rsidP="008055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97EC8" w:rsidRDefault="00A97EC8" w:rsidP="008055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97EC8" w:rsidRDefault="00A97EC8" w:rsidP="008055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97EC8" w:rsidRDefault="00A97EC8" w:rsidP="008055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97EC8" w:rsidRDefault="00A97EC8" w:rsidP="008055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97EC8" w:rsidRDefault="00A97EC8" w:rsidP="008055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97EC8" w:rsidRDefault="00A97EC8" w:rsidP="008055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97EC8" w:rsidRDefault="00A97EC8" w:rsidP="008055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97EC8" w:rsidRDefault="00A97EC8" w:rsidP="008055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97EC8" w:rsidRDefault="00A97EC8" w:rsidP="008055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97EC8" w:rsidRDefault="00A97EC8" w:rsidP="008055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97EC8" w:rsidRDefault="00A97EC8" w:rsidP="008055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97EC8" w:rsidRDefault="00A97EC8" w:rsidP="008055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97EC8" w:rsidRDefault="00A97EC8" w:rsidP="008055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97EC8" w:rsidRDefault="00A97EC8" w:rsidP="008055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97EC8" w:rsidRDefault="00A97EC8" w:rsidP="008055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97EC8" w:rsidRDefault="00A97EC8" w:rsidP="008055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97EC8" w:rsidRDefault="00A97EC8" w:rsidP="00A97EC8">
      <w:pPr>
        <w:spacing w:after="160"/>
        <w:ind w:firstLine="567"/>
        <w:contextualSpacing/>
        <w:jc w:val="right"/>
        <w:rPr>
          <w:b/>
          <w:noProof/>
          <w:sz w:val="28"/>
          <w:szCs w:val="20"/>
        </w:rPr>
      </w:pPr>
      <w:r>
        <w:rPr>
          <w:b/>
          <w:noProof/>
        </w:rPr>
        <w:lastRenderedPageBreak/>
        <w:t>ПРОЕКТ</w:t>
      </w:r>
    </w:p>
    <w:p w:rsidR="00A97EC8" w:rsidRDefault="00A97EC8" w:rsidP="00A97EC8">
      <w:pPr>
        <w:spacing w:after="160"/>
        <w:ind w:firstLine="567"/>
        <w:contextualSpacing/>
        <w:jc w:val="right"/>
        <w:rPr>
          <w:rFonts w:ascii="Arial" w:hAnsi="Arial" w:cs="Arial"/>
          <w:noProof/>
        </w:rPr>
      </w:pPr>
    </w:p>
    <w:p w:rsidR="00A97EC8" w:rsidRDefault="00A97EC8" w:rsidP="00A97EC8">
      <w:pPr>
        <w:spacing w:after="160"/>
        <w:ind w:firstLine="567"/>
        <w:contextualSpacing/>
        <w:jc w:val="center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drawing>
          <wp:inline distT="0" distB="0" distL="0" distR="0">
            <wp:extent cx="781050" cy="857250"/>
            <wp:effectExtent l="0" t="0" r="0" b="0"/>
            <wp:docPr id="2" name="Рисунок 2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056" t="31528" r="6549" b="-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7EC8" w:rsidRDefault="00A97EC8" w:rsidP="00A97EC8">
      <w:pPr>
        <w:spacing w:after="160"/>
        <w:ind w:firstLine="567"/>
        <w:contextualSpacing/>
        <w:jc w:val="center"/>
        <w:rPr>
          <w:rFonts w:ascii="Arial" w:hAnsi="Arial" w:cs="Arial"/>
          <w:noProof/>
        </w:rPr>
      </w:pPr>
    </w:p>
    <w:p w:rsidR="00A97EC8" w:rsidRDefault="00A97EC8" w:rsidP="00A97EC8">
      <w:pPr>
        <w:spacing w:after="160"/>
        <w:ind w:firstLine="567"/>
        <w:contextualSpacing/>
        <w:jc w:val="center"/>
        <w:rPr>
          <w:rFonts w:ascii="Arial" w:hAnsi="Arial" w:cs="Arial"/>
          <w:noProof/>
        </w:rPr>
      </w:pPr>
    </w:p>
    <w:p w:rsidR="00A97EC8" w:rsidRDefault="00A97EC8" w:rsidP="00A97EC8">
      <w:pPr>
        <w:spacing w:after="160"/>
        <w:ind w:firstLine="567"/>
        <w:contextualSpacing/>
        <w:jc w:val="center"/>
        <w:rPr>
          <w:rFonts w:eastAsia="Calibri"/>
          <w:b/>
          <w:spacing w:val="20"/>
          <w:szCs w:val="28"/>
          <w:lang w:eastAsia="en-US"/>
        </w:rPr>
      </w:pPr>
      <w:r>
        <w:rPr>
          <w:rFonts w:eastAsia="Calibri"/>
          <w:b/>
          <w:spacing w:val="20"/>
          <w:szCs w:val="28"/>
          <w:lang w:eastAsia="en-US"/>
        </w:rPr>
        <w:t>СОВЕТ НАРОДНЫХ ДЕПУТАТОВ</w:t>
      </w:r>
    </w:p>
    <w:p w:rsidR="00A97EC8" w:rsidRDefault="00A97EC8" w:rsidP="00A97EC8">
      <w:pPr>
        <w:spacing w:after="160"/>
        <w:ind w:firstLine="567"/>
        <w:contextualSpacing/>
        <w:jc w:val="center"/>
        <w:rPr>
          <w:rFonts w:eastAsia="Calibri"/>
          <w:b/>
          <w:spacing w:val="20"/>
          <w:szCs w:val="28"/>
          <w:lang w:eastAsia="en-US"/>
        </w:rPr>
      </w:pPr>
      <w:r>
        <w:rPr>
          <w:rFonts w:eastAsia="Calibri"/>
          <w:b/>
          <w:spacing w:val="20"/>
          <w:szCs w:val="28"/>
          <w:lang w:eastAsia="en-US"/>
        </w:rPr>
        <w:t>РАМОНСКОГО ГОРОДСКОГО ПОСЕЛЕНИЯ</w:t>
      </w:r>
    </w:p>
    <w:p w:rsidR="00A97EC8" w:rsidRDefault="00A97EC8" w:rsidP="00A97EC8">
      <w:pPr>
        <w:spacing w:after="160"/>
        <w:ind w:firstLine="567"/>
        <w:contextualSpacing/>
        <w:jc w:val="center"/>
        <w:rPr>
          <w:rFonts w:eastAsia="Calibri"/>
          <w:b/>
          <w:spacing w:val="20"/>
          <w:szCs w:val="28"/>
          <w:lang w:eastAsia="en-US"/>
        </w:rPr>
      </w:pPr>
      <w:r>
        <w:rPr>
          <w:rFonts w:eastAsia="Calibri"/>
          <w:b/>
          <w:spacing w:val="20"/>
          <w:szCs w:val="28"/>
          <w:lang w:eastAsia="en-US"/>
        </w:rPr>
        <w:t>РАМОНСКОГО МУНИЦИПАЛЬНОГО РАЙОНА</w:t>
      </w:r>
    </w:p>
    <w:p w:rsidR="00A97EC8" w:rsidRDefault="00A97EC8" w:rsidP="00A97EC8">
      <w:pPr>
        <w:spacing w:after="160"/>
        <w:ind w:firstLine="567"/>
        <w:contextualSpacing/>
        <w:jc w:val="center"/>
        <w:rPr>
          <w:rFonts w:eastAsia="Calibri"/>
          <w:b/>
          <w:spacing w:val="20"/>
          <w:szCs w:val="28"/>
          <w:lang w:eastAsia="en-US"/>
        </w:rPr>
      </w:pPr>
      <w:r>
        <w:rPr>
          <w:rFonts w:eastAsia="Calibri"/>
          <w:b/>
          <w:spacing w:val="20"/>
          <w:szCs w:val="28"/>
          <w:lang w:eastAsia="en-US"/>
        </w:rPr>
        <w:t>ВОРОНЕЖСКОЙ ОБЛАСТИ</w:t>
      </w:r>
    </w:p>
    <w:p w:rsidR="00A97EC8" w:rsidRDefault="00A97EC8" w:rsidP="00A97EC8">
      <w:pPr>
        <w:spacing w:after="160"/>
        <w:ind w:firstLine="567"/>
        <w:contextualSpacing/>
        <w:jc w:val="center"/>
        <w:rPr>
          <w:rFonts w:eastAsia="Calibri"/>
          <w:b/>
          <w:spacing w:val="20"/>
          <w:szCs w:val="28"/>
          <w:lang w:eastAsia="en-US"/>
        </w:rPr>
      </w:pPr>
    </w:p>
    <w:p w:rsidR="00A97EC8" w:rsidRDefault="00A97EC8" w:rsidP="00A97EC8">
      <w:pPr>
        <w:keepNext/>
        <w:spacing w:before="240" w:after="60"/>
        <w:ind w:firstLine="567"/>
        <w:contextualSpacing/>
        <w:jc w:val="center"/>
        <w:outlineLvl w:val="0"/>
        <w:rPr>
          <w:rFonts w:eastAsia="Calibri"/>
          <w:b/>
          <w:bCs/>
          <w:spacing w:val="20"/>
          <w:kern w:val="32"/>
          <w:szCs w:val="28"/>
          <w:lang w:eastAsia="en-US"/>
        </w:rPr>
      </w:pPr>
      <w:r>
        <w:rPr>
          <w:rFonts w:eastAsia="Calibri"/>
          <w:b/>
          <w:bCs/>
          <w:spacing w:val="20"/>
          <w:kern w:val="32"/>
          <w:szCs w:val="28"/>
          <w:lang w:eastAsia="en-US"/>
        </w:rPr>
        <w:t>Р Е Ш Е Н И Е</w:t>
      </w:r>
    </w:p>
    <w:p w:rsidR="00A97EC8" w:rsidRDefault="00A97EC8" w:rsidP="00A97EC8">
      <w:pPr>
        <w:keepNext/>
        <w:spacing w:before="240" w:after="60"/>
        <w:ind w:firstLine="567"/>
        <w:contextualSpacing/>
        <w:jc w:val="center"/>
        <w:outlineLvl w:val="0"/>
        <w:rPr>
          <w:rFonts w:eastAsia="Calibri"/>
          <w:b/>
          <w:bCs/>
          <w:spacing w:val="20"/>
          <w:kern w:val="32"/>
          <w:szCs w:val="28"/>
          <w:lang w:eastAsia="en-US"/>
        </w:rPr>
      </w:pPr>
    </w:p>
    <w:p w:rsidR="00A97EC8" w:rsidRDefault="00A97EC8" w:rsidP="00A97EC8">
      <w:pPr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от ___</w:t>
      </w:r>
      <w:proofErr w:type="gramStart"/>
      <w:r>
        <w:rPr>
          <w:rFonts w:eastAsia="Calibri"/>
          <w:szCs w:val="28"/>
          <w:lang w:eastAsia="en-US"/>
        </w:rPr>
        <w:t>_._</w:t>
      </w:r>
      <w:proofErr w:type="gramEnd"/>
      <w:r>
        <w:rPr>
          <w:rFonts w:eastAsia="Calibri"/>
          <w:szCs w:val="28"/>
          <w:lang w:eastAsia="en-US"/>
        </w:rPr>
        <w:t>____.2024 № _____</w:t>
      </w:r>
    </w:p>
    <w:p w:rsidR="00A97EC8" w:rsidRDefault="00A97EC8" w:rsidP="00A97EC8">
      <w:pPr>
        <w:ind w:firstLine="567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lang w:eastAsia="en-US"/>
        </w:rPr>
        <w:t xml:space="preserve">       (место составления)</w:t>
      </w:r>
    </w:p>
    <w:p w:rsidR="00A97EC8" w:rsidRDefault="00A97EC8" w:rsidP="00A97EC8">
      <w:pPr>
        <w:tabs>
          <w:tab w:val="left" w:pos="4820"/>
        </w:tabs>
        <w:spacing w:before="240" w:after="60"/>
        <w:ind w:right="4535"/>
        <w:jc w:val="both"/>
        <w:outlineLvl w:val="0"/>
        <w:rPr>
          <w:b/>
          <w:bCs/>
          <w:kern w:val="28"/>
          <w:sz w:val="28"/>
          <w:szCs w:val="28"/>
        </w:rPr>
      </w:pPr>
      <w:r>
        <w:rPr>
          <w:b/>
          <w:bCs/>
          <w:kern w:val="28"/>
          <w:szCs w:val="28"/>
        </w:rPr>
        <w:t>О внесении изменения в решение Совета народных депутатов Рамонского городского поселения</w:t>
      </w:r>
      <w:r>
        <w:rPr>
          <w:b/>
          <w:bCs/>
          <w:i/>
          <w:kern w:val="28"/>
          <w:szCs w:val="28"/>
        </w:rPr>
        <w:t xml:space="preserve"> </w:t>
      </w:r>
      <w:r>
        <w:rPr>
          <w:b/>
          <w:bCs/>
          <w:kern w:val="28"/>
          <w:szCs w:val="28"/>
        </w:rPr>
        <w:t xml:space="preserve">Рамонского муниципального района Воронежской области </w:t>
      </w:r>
      <w:r>
        <w:rPr>
          <w:rFonts w:cs="Arial"/>
          <w:b/>
          <w:bCs/>
          <w:kern w:val="28"/>
          <w:szCs w:val="28"/>
        </w:rPr>
        <w:t xml:space="preserve">от 29.03.2023               № 133 </w:t>
      </w:r>
      <w:r>
        <w:rPr>
          <w:b/>
          <w:bCs/>
          <w:kern w:val="28"/>
          <w:szCs w:val="28"/>
        </w:rPr>
        <w:t>«Об утверждении Правил благоустройства территории Рамонского городского поселения Рамонского муниципального района Воронежской области»</w:t>
      </w:r>
      <w:r>
        <w:rPr>
          <w:rFonts w:cs="Arial"/>
          <w:b/>
          <w:bCs/>
          <w:kern w:val="28"/>
          <w:szCs w:val="28"/>
        </w:rPr>
        <w:t xml:space="preserve"> (в редакции решения от12.10.2023 № 155</w:t>
      </w:r>
      <w:r>
        <w:rPr>
          <w:b/>
          <w:bCs/>
          <w:kern w:val="28"/>
          <w:szCs w:val="28"/>
        </w:rPr>
        <w:t>)</w:t>
      </w:r>
    </w:p>
    <w:p w:rsidR="00A97EC8" w:rsidRDefault="00A97EC8" w:rsidP="00A97EC8">
      <w:pPr>
        <w:spacing w:line="360" w:lineRule="auto"/>
        <w:jc w:val="both"/>
        <w:rPr>
          <w:szCs w:val="28"/>
        </w:rPr>
      </w:pPr>
    </w:p>
    <w:p w:rsidR="00A97EC8" w:rsidRDefault="00A97EC8" w:rsidP="00A97EC8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В целях приведения в соответствие с действующим законодательством, рассмотрев протест прокуратуры Рамонского района Воронежской области от 25.06.2024 № 2-1-2024, Совет народных депутатов Рамонского городского поселения</w:t>
      </w:r>
      <w:r>
        <w:rPr>
          <w:i/>
          <w:szCs w:val="28"/>
        </w:rPr>
        <w:t xml:space="preserve"> </w:t>
      </w:r>
      <w:r>
        <w:rPr>
          <w:szCs w:val="28"/>
        </w:rPr>
        <w:t xml:space="preserve">Рамонского муниципального района Воронежской области   </w:t>
      </w:r>
      <w:bookmarkStart w:id="0" w:name="_GoBack"/>
      <w:bookmarkEnd w:id="0"/>
      <w:r>
        <w:rPr>
          <w:b/>
          <w:szCs w:val="28"/>
        </w:rPr>
        <w:t>р е ш и л</w:t>
      </w:r>
      <w:r>
        <w:rPr>
          <w:szCs w:val="28"/>
        </w:rPr>
        <w:t>:</w:t>
      </w:r>
    </w:p>
    <w:p w:rsidR="00A97EC8" w:rsidRDefault="00A97EC8" w:rsidP="00A97EC8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1. Внести следующие изменения в решение Совета народных депутатов Рамонского городского поселения</w:t>
      </w:r>
      <w:r>
        <w:rPr>
          <w:i/>
          <w:szCs w:val="28"/>
        </w:rPr>
        <w:t xml:space="preserve"> </w:t>
      </w:r>
      <w:r>
        <w:rPr>
          <w:szCs w:val="28"/>
        </w:rPr>
        <w:t>Рамонского муниципального района Воронежской области от 29.03.2023 № 133 «Об утверждении Правил благоустройства территории Рамонского городского поселения</w:t>
      </w:r>
      <w:r>
        <w:rPr>
          <w:i/>
          <w:szCs w:val="28"/>
        </w:rPr>
        <w:t xml:space="preserve"> </w:t>
      </w:r>
      <w:r>
        <w:rPr>
          <w:szCs w:val="28"/>
        </w:rPr>
        <w:t>Рамонского муниципального района Воронежской области» в части, касающейся Приложения «Правила благоустройства территории Рамонского городского поселения Рамонского муниципального района Воронежской области» (в редакции решения от 12.10.2023 № 155):</w:t>
      </w:r>
    </w:p>
    <w:p w:rsidR="00A97EC8" w:rsidRDefault="00A97EC8" w:rsidP="00A97EC8">
      <w:pPr>
        <w:spacing w:line="360" w:lineRule="auto"/>
        <w:rPr>
          <w:b/>
          <w:szCs w:val="28"/>
        </w:rPr>
      </w:pPr>
      <w:r>
        <w:rPr>
          <w:szCs w:val="28"/>
        </w:rPr>
        <w:tab/>
      </w:r>
      <w:r>
        <w:rPr>
          <w:b/>
          <w:szCs w:val="28"/>
        </w:rPr>
        <w:t>Статью 16. изложить в следующей редакции:</w:t>
      </w:r>
    </w:p>
    <w:p w:rsidR="00A97EC8" w:rsidRDefault="00A97EC8" w:rsidP="00A97EC8">
      <w:pPr>
        <w:spacing w:line="360" w:lineRule="auto"/>
        <w:rPr>
          <w:szCs w:val="28"/>
        </w:rPr>
      </w:pPr>
      <w:r>
        <w:rPr>
          <w:szCs w:val="28"/>
        </w:rPr>
        <w:t xml:space="preserve"> «16. Площадки для выгула собак</w:t>
      </w:r>
    </w:p>
    <w:p w:rsidR="00A97EC8" w:rsidRDefault="00A97EC8" w:rsidP="00A97EC8">
      <w:pPr>
        <w:spacing w:line="360" w:lineRule="auto"/>
        <w:ind w:firstLine="708"/>
        <w:jc w:val="both"/>
        <w:rPr>
          <w:color w:val="000000"/>
          <w:szCs w:val="28"/>
        </w:rPr>
      </w:pPr>
      <w:r>
        <w:rPr>
          <w:szCs w:val="28"/>
        </w:rPr>
        <w:lastRenderedPageBreak/>
        <w:t xml:space="preserve">16.1.  </w:t>
      </w:r>
      <w:r>
        <w:rPr>
          <w:szCs w:val="28"/>
        </w:rPr>
        <w:tab/>
      </w:r>
      <w:r>
        <w:rPr>
          <w:color w:val="000000"/>
          <w:szCs w:val="28"/>
        </w:rPr>
        <w:t>Выгул домашних животных должен осуществляться при условии обязательного обеспечения безопасности граждан, животных, сохранности имущества физических лиц и юридических лиц.</w:t>
      </w:r>
    </w:p>
    <w:p w:rsidR="00A97EC8" w:rsidRDefault="00A97EC8" w:rsidP="00A97EC8">
      <w:pPr>
        <w:shd w:val="clear" w:color="auto" w:fill="FFFFFF"/>
        <w:spacing w:line="360" w:lineRule="auto"/>
        <w:ind w:left="-142"/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  <w:t>16.2. выгуле домашнего животного, за исключением собаки-проводника, сопровождающей инвалида по зрению, необходимо соблюдать следующие требования:</w:t>
      </w:r>
    </w:p>
    <w:p w:rsidR="00A97EC8" w:rsidRDefault="00A97EC8" w:rsidP="00A97EC8">
      <w:pPr>
        <w:shd w:val="clear" w:color="auto" w:fill="FFFFFF"/>
        <w:spacing w:line="360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  <w:t>1) исключать возможность свободного, неконтролируемого передвижения животного вне мест, разрешенных решением органа местного самоуправления для выгула животных;</w:t>
      </w:r>
    </w:p>
    <w:p w:rsidR="00A97EC8" w:rsidRDefault="00A97EC8" w:rsidP="00A97EC8">
      <w:pPr>
        <w:shd w:val="clear" w:color="auto" w:fill="FFFFFF"/>
        <w:spacing w:line="360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  <w:t>2) обеспечивать уборку продуктов жизнедеятельности животного в местах и на территориях общего пользования;</w:t>
      </w:r>
    </w:p>
    <w:p w:rsidR="00A97EC8" w:rsidRDefault="00A97EC8" w:rsidP="00A97EC8">
      <w:pPr>
        <w:shd w:val="clear" w:color="auto" w:fill="FFFFFF"/>
        <w:spacing w:line="360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  <w:t>3) не допускать выгул животного вне мест, разрешенных решением органа местного самоуправления для выгула животных, и соблюдать иные требования к его выгулу.</w:t>
      </w:r>
    </w:p>
    <w:p w:rsidR="00A97EC8" w:rsidRDefault="00A97EC8" w:rsidP="00A97EC8">
      <w:pPr>
        <w:spacing w:line="360" w:lineRule="auto"/>
        <w:ind w:firstLine="709"/>
        <w:jc w:val="both"/>
        <w:rPr>
          <w:szCs w:val="20"/>
        </w:rPr>
      </w:pPr>
      <w:r>
        <w:t>16.3. Площадки для выгула собак размещаются на территории жилой, смешанной застройки, рекреационных территориях общего пользования, в полосе отчуждения железных дорог, скоростных автомагистралей, в охранной зоне линий электропередач с напряжением не более 110 кВт, за пределами санитарной зоны источников водоснабжения первого и второго поясов, а также в местах сложившегося выгула собак.</w:t>
      </w:r>
    </w:p>
    <w:p w:rsidR="00A97EC8" w:rsidRDefault="00A97EC8" w:rsidP="00A97EC8">
      <w:pPr>
        <w:spacing w:line="360" w:lineRule="auto"/>
        <w:ind w:firstLine="709"/>
        <w:jc w:val="both"/>
        <w:rPr>
          <w:sz w:val="28"/>
        </w:rPr>
      </w:pPr>
      <w:r>
        <w:t>16.4. Размеры площадок для выгула собак, размещаемые на территориях жилого назначения, принимаются 400-600 кв. м., на прочих территориях – до 800 кв. м., в условиях сложившейся застройки может приниматься уменьшенный размер площадок, исходя из имеющихся территориальных возможностей. Доступность площадок обеспечивается не более 400 м. На территории и микрорайонов с плотной жилой застройкой – не более 600 м. Расстояние от границы площадки до окон жилых и общественных зданий составляет не менее 25 м., а до участков детских учреждений, школ, детских, спортивных площадок, площадок отдыха – не менее 40 м.</w:t>
      </w:r>
    </w:p>
    <w:p w:rsidR="00A97EC8" w:rsidRDefault="00A97EC8" w:rsidP="00A97EC8">
      <w:pPr>
        <w:spacing w:line="360" w:lineRule="auto"/>
        <w:ind w:firstLine="709"/>
        <w:jc w:val="both"/>
      </w:pPr>
      <w:r>
        <w:t>16.5. Перечень элементов благоустройства на территории площадки для выгула собак включает: различные виды покрытия, ограждение, скамья (как минимум), урна (как минимум), осветительное и информационное оборудование.</w:t>
      </w:r>
    </w:p>
    <w:p w:rsidR="00A97EC8" w:rsidRDefault="00A97EC8" w:rsidP="00A97EC8">
      <w:pPr>
        <w:spacing w:line="360" w:lineRule="auto"/>
        <w:ind w:firstLine="709"/>
        <w:jc w:val="both"/>
      </w:pPr>
      <w:r>
        <w:t xml:space="preserve">16.6. Покрытие поверхности части площадки, предназначенной для выгула собак, должно быть выровненным, обеспечивать хороший дренаж, не травмировать конечности животных (газонное, песчаное, песчано-земляное), а также удобным для регулярной уборки и обновления. Поверхность части площадки, предназначенной для владельцев собак, необходимо проектировать с твердым или комбинированным видом покрытием (плитка, утопленная в газон и др.). Подход к площадке должен быть оборудован твердым видом покрытия. </w:t>
      </w:r>
    </w:p>
    <w:p w:rsidR="00A97EC8" w:rsidRDefault="00A97EC8" w:rsidP="00A97EC8">
      <w:pPr>
        <w:spacing w:line="360" w:lineRule="auto"/>
        <w:ind w:firstLine="709"/>
        <w:jc w:val="both"/>
      </w:pPr>
      <w:r>
        <w:lastRenderedPageBreak/>
        <w:t>16.7. Ограждение площадки должно быть выполнено из легкой металлической сетки высотой не менее 1,5 м. Расстояние между элементами и секциями ограждения, его нижним краем и землей не должно позволять животному покинуть площадку или причинить себе травму.</w:t>
      </w:r>
    </w:p>
    <w:p w:rsidR="00A97EC8" w:rsidRDefault="00A97EC8" w:rsidP="00A97EC8">
      <w:pPr>
        <w:spacing w:line="360" w:lineRule="auto"/>
        <w:ind w:firstLine="709"/>
        <w:jc w:val="both"/>
      </w:pPr>
      <w:r>
        <w:t>16.8. На территории площадки должен быть информационный стенд с правилами пользования площадкой».</w:t>
      </w:r>
    </w:p>
    <w:p w:rsidR="00A97EC8" w:rsidRDefault="00A97EC8" w:rsidP="00A97EC8">
      <w:pPr>
        <w:spacing w:line="360" w:lineRule="auto"/>
        <w:ind w:firstLine="709"/>
        <w:jc w:val="both"/>
        <w:rPr>
          <w:color w:val="000000"/>
          <w:szCs w:val="28"/>
        </w:rPr>
      </w:pPr>
      <w:r>
        <w:rPr>
          <w:b/>
        </w:rPr>
        <w:t>Пункт 4.4. дополнить подпунктом 4.4.6. следующего содержания:</w:t>
      </w:r>
      <w:r>
        <w:rPr>
          <w:color w:val="000000"/>
          <w:szCs w:val="28"/>
        </w:rPr>
        <w:t xml:space="preserve"> </w:t>
      </w:r>
    </w:p>
    <w:p w:rsidR="00A97EC8" w:rsidRDefault="00A97EC8" w:rsidP="00A97EC8">
      <w:pPr>
        <w:shd w:val="clear" w:color="auto" w:fill="FFFFFF"/>
        <w:spacing w:line="360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  <w:t>«4.4.6. Содержание территорий садоводческих, огороднических и дачных товариществ</w:t>
      </w:r>
    </w:p>
    <w:p w:rsidR="00A97EC8" w:rsidRDefault="00A97EC8" w:rsidP="00A97EC8">
      <w:pPr>
        <w:shd w:val="clear" w:color="auto" w:fill="FFFFFF"/>
        <w:spacing w:line="360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  <w:t>При въезде на территорию садоводческих, огороднических и дачных товариществ (далее – товарищество) должны быть размещены площадки для установки мусоросборников (контейнерные площадки), при этом территория площадки не должны мешать проезду транспорта.</w:t>
      </w:r>
    </w:p>
    <w:p w:rsidR="00A97EC8" w:rsidRDefault="00A97EC8" w:rsidP="00A97EC8">
      <w:pPr>
        <w:shd w:val="clear" w:color="auto" w:fill="FFFFFF"/>
        <w:spacing w:line="360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  <w:t xml:space="preserve">Товарищество обязано обеспечить регулярный вывоз мусора, согласно заключенному договору с региональным оператором или иными организациями на оказание услуг по обращению с твердыми коммунальными отходами, с обязательным исполнением установленных санитарных требований. </w:t>
      </w:r>
    </w:p>
    <w:p w:rsidR="00A97EC8" w:rsidRDefault="00A97EC8" w:rsidP="00A97EC8">
      <w:pPr>
        <w:shd w:val="clear" w:color="auto" w:fill="FFFFFF"/>
        <w:spacing w:line="360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  <w:t xml:space="preserve">Контейнерная площадка должна иметь с трех сторон ограждение высотой 1,5 метра, асфальтовое или бетонное покрытие с уклоном в сторону проезжей части, а также подъездной путь с твердым покрытием. </w:t>
      </w:r>
    </w:p>
    <w:p w:rsidR="00A97EC8" w:rsidRDefault="00A97EC8" w:rsidP="00A97EC8">
      <w:pPr>
        <w:shd w:val="clear" w:color="auto" w:fill="FFFFFF"/>
        <w:spacing w:line="360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  <w:t>При обособленном размещении площадки (вдали от проездов) предусматривается возможность удобного подъезда транспорта для очистки контейнеров и наличия разворотных площадок.</w:t>
      </w:r>
    </w:p>
    <w:p w:rsidR="00A97EC8" w:rsidRDefault="00A97EC8" w:rsidP="00A97EC8">
      <w:pPr>
        <w:shd w:val="clear" w:color="auto" w:fill="FFFFFF"/>
        <w:spacing w:line="360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  <w:t xml:space="preserve">Председатели товариществ обязаны обеспечить: </w:t>
      </w:r>
    </w:p>
    <w:p w:rsidR="00A97EC8" w:rsidRDefault="00A97EC8" w:rsidP="00A97EC8">
      <w:pPr>
        <w:shd w:val="clear" w:color="auto" w:fill="FFFFFF"/>
        <w:spacing w:line="360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  <w:t>- поддержание членами товариществ чистоты и порядка в границах товариществ;</w:t>
      </w:r>
    </w:p>
    <w:p w:rsidR="00A97EC8" w:rsidRDefault="00A97EC8" w:rsidP="00A97EC8">
      <w:pPr>
        <w:shd w:val="clear" w:color="auto" w:fill="FFFFFF"/>
        <w:spacing w:line="360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  <w:t xml:space="preserve">- периодическую уборку и покос сорной растительности в границах товариществ. </w:t>
      </w:r>
    </w:p>
    <w:p w:rsidR="00A97EC8" w:rsidRDefault="00A97EC8" w:rsidP="00A97EC8">
      <w:pPr>
        <w:shd w:val="clear" w:color="auto" w:fill="FFFFFF"/>
        <w:spacing w:line="360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  <w:t>На территориях товариществ и в прилегающей зоне запрещается:</w:t>
      </w:r>
    </w:p>
    <w:p w:rsidR="00A97EC8" w:rsidRDefault="00A97EC8" w:rsidP="00A97EC8">
      <w:pPr>
        <w:shd w:val="clear" w:color="auto" w:fill="FFFFFF"/>
        <w:spacing w:line="360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  <w:t>- организация несанкционированных свалок бытового и хозяйственного мусора, веток и других отходов;</w:t>
      </w:r>
    </w:p>
    <w:p w:rsidR="00A97EC8" w:rsidRDefault="00A97EC8" w:rsidP="00A97EC8">
      <w:pPr>
        <w:shd w:val="clear" w:color="auto" w:fill="FFFFFF"/>
        <w:spacing w:line="360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  <w:t xml:space="preserve">- сжигание, а также захоронение мусора на территориях садовых, огородных и дачных земельных участков, земельных участков для размещения имущества общего пользования товариществ и территориях, прилегающих к границам товариществ». </w:t>
      </w:r>
    </w:p>
    <w:p w:rsidR="00A97EC8" w:rsidRDefault="00A97EC8" w:rsidP="00A97EC8">
      <w:pPr>
        <w:widowControl w:val="0"/>
        <w:tabs>
          <w:tab w:val="left" w:pos="180"/>
        </w:tabs>
        <w:autoSpaceDE w:val="0"/>
        <w:autoSpaceDN w:val="0"/>
        <w:adjustRightInd w:val="0"/>
        <w:spacing w:line="360" w:lineRule="auto"/>
        <w:ind w:right="-2" w:firstLine="709"/>
        <w:jc w:val="both"/>
        <w:rPr>
          <w:szCs w:val="28"/>
          <w:lang w:bidi="en-US"/>
        </w:rPr>
      </w:pPr>
      <w:r>
        <w:rPr>
          <w:rFonts w:eastAsia="Calibri"/>
          <w:szCs w:val="28"/>
        </w:rPr>
        <w:t>2. Оп</w:t>
      </w:r>
      <w:r>
        <w:rPr>
          <w:szCs w:val="28"/>
          <w:lang w:bidi="en-US"/>
        </w:rPr>
        <w:t xml:space="preserve">убликовать настоящее постановление в периодическом печатном издании </w:t>
      </w:r>
      <w:r>
        <w:rPr>
          <w:rFonts w:eastAsia="Calibri"/>
          <w:bCs/>
          <w:szCs w:val="28"/>
          <w:lang w:eastAsia="en-US"/>
        </w:rPr>
        <w:t>органов местного самоуправления Рамонского городского поселения Рамонского муниципального района «</w:t>
      </w:r>
      <w:proofErr w:type="spellStart"/>
      <w:r>
        <w:rPr>
          <w:rFonts w:eastAsia="Calibri"/>
          <w:bCs/>
          <w:szCs w:val="28"/>
          <w:lang w:eastAsia="en-US"/>
        </w:rPr>
        <w:t>Рамонский</w:t>
      </w:r>
      <w:proofErr w:type="spellEnd"/>
      <w:r>
        <w:rPr>
          <w:rFonts w:eastAsia="Calibri"/>
          <w:bCs/>
          <w:szCs w:val="28"/>
          <w:lang w:eastAsia="en-US"/>
        </w:rPr>
        <w:t xml:space="preserve"> муниципальный вестник»</w:t>
      </w:r>
      <w:r>
        <w:rPr>
          <w:szCs w:val="28"/>
          <w:lang w:bidi="en-US"/>
        </w:rPr>
        <w:t xml:space="preserve">. </w:t>
      </w:r>
    </w:p>
    <w:p w:rsidR="00A97EC8" w:rsidRDefault="00A97EC8" w:rsidP="00A97EC8">
      <w:pPr>
        <w:spacing w:line="360" w:lineRule="auto"/>
        <w:ind w:right="-2" w:firstLine="708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lastRenderedPageBreak/>
        <w:t>3. Контроль исполнения настоящего решения оставляю за собой.</w:t>
      </w:r>
    </w:p>
    <w:p w:rsidR="00A97EC8" w:rsidRDefault="00A97EC8" w:rsidP="00A97EC8">
      <w:pPr>
        <w:spacing w:line="360" w:lineRule="auto"/>
        <w:ind w:right="-2" w:firstLine="708"/>
        <w:jc w:val="both"/>
        <w:rPr>
          <w:rFonts w:eastAsia="Calibri"/>
          <w:szCs w:val="28"/>
        </w:rPr>
      </w:pPr>
    </w:p>
    <w:p w:rsidR="00A97EC8" w:rsidRDefault="00A97EC8" w:rsidP="00A97EC8">
      <w:pPr>
        <w:spacing w:line="360" w:lineRule="auto"/>
        <w:ind w:right="-2" w:firstLine="708"/>
        <w:jc w:val="both"/>
        <w:rPr>
          <w:rFonts w:eastAsia="Calibri"/>
          <w:szCs w:val="28"/>
        </w:rPr>
      </w:pPr>
    </w:p>
    <w:p w:rsidR="00A97EC8" w:rsidRDefault="00A97EC8" w:rsidP="00A97EC8">
      <w:pPr>
        <w:spacing w:line="360" w:lineRule="auto"/>
        <w:ind w:right="-2" w:firstLine="708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            Глава </w:t>
      </w:r>
    </w:p>
    <w:p w:rsidR="00A97EC8" w:rsidRDefault="00A97EC8" w:rsidP="00A97EC8">
      <w:pPr>
        <w:spacing w:line="360" w:lineRule="auto"/>
        <w:ind w:right="-2" w:firstLine="708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городского поселения                                                А.А. Мирошниченко</w:t>
      </w:r>
    </w:p>
    <w:p w:rsidR="00A97EC8" w:rsidRDefault="00A97EC8" w:rsidP="008055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97EC8" w:rsidRDefault="00A97EC8" w:rsidP="008055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97EC8" w:rsidRDefault="00A97EC8" w:rsidP="008055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97EC8" w:rsidRDefault="00A97EC8" w:rsidP="008055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97EC8" w:rsidRDefault="00A97EC8" w:rsidP="008055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97EC8" w:rsidRDefault="00A97EC8" w:rsidP="008055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97EC8" w:rsidRDefault="00A97EC8" w:rsidP="008055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97EC8" w:rsidRDefault="00A97EC8" w:rsidP="008055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97EC8" w:rsidRDefault="00A97EC8" w:rsidP="008055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97EC8" w:rsidRDefault="00A97EC8" w:rsidP="008055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64F12" w:rsidRDefault="00964F12"/>
    <w:sectPr w:rsidR="00964F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Peterburg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89F"/>
    <w:rsid w:val="0014089F"/>
    <w:rsid w:val="008055DD"/>
    <w:rsid w:val="00964F12"/>
    <w:rsid w:val="00A9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87DA2"/>
  <w15:chartTrackingRefBased/>
  <w15:docId w15:val="{07659886-3C26-4FC9-B343-B2D815388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5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055DD"/>
    <w:rPr>
      <w:color w:val="0000FF"/>
      <w:u w:val="single"/>
    </w:rPr>
  </w:style>
  <w:style w:type="paragraph" w:customStyle="1" w:styleId="a4">
    <w:name w:val="Обычный.Название подразделения"/>
    <w:rsid w:val="008055DD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64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s://ramoncity.ru/priem-obrashheniy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amoncity.ru" TargetMode="External"/><Relationship Id="rId5" Type="http://schemas.openxmlformats.org/officeDocument/2006/relationships/hyperlink" Target="http://ramoncity.ru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1876</Words>
  <Characters>10694</Characters>
  <Application>Microsoft Office Word</Application>
  <DocSecurity>0</DocSecurity>
  <Lines>89</Lines>
  <Paragraphs>25</Paragraphs>
  <ScaleCrop>false</ScaleCrop>
  <Company/>
  <LinksUpToDate>false</LinksUpToDate>
  <CharactersWithSpaces>12545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2024-07-22T10:50:00Z</dcterms:created>
  <dcterms:modified xsi:type="dcterms:W3CDTF">2024-07-22T10:52:00Z</dcterms:modified>
</cp:coreProperties>
</file>